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AEC4" w14:textId="589484A6" w:rsidR="002B674D" w:rsidRPr="008D3AA3" w:rsidRDefault="00A46564" w:rsidP="00193C63">
      <w:pPr>
        <w:pStyle w:val="a8"/>
        <w:numPr>
          <w:ilvl w:val="0"/>
          <w:numId w:val="1"/>
        </w:numPr>
        <w:spacing w:line="460" w:lineRule="exact"/>
        <w:ind w:leftChars="0"/>
        <w:rPr>
          <w:rFonts w:ascii="Book Antiqua" w:eastAsia="標楷體" w:hAnsi="Book Antiqua"/>
          <w:sz w:val="28"/>
          <w:szCs w:val="28"/>
          <w:u w:val="single"/>
        </w:rPr>
      </w:pPr>
      <w:bookmarkStart w:id="0" w:name="_Hlk6833428"/>
      <w:r w:rsidRPr="009D4B1E">
        <w:rPr>
          <w:rFonts w:ascii="Book Antiqua" w:eastAsia="標楷體" w:hAnsi="Book Antiqua" w:hint="eastAsia"/>
          <w:color w:val="FF0000"/>
          <w:sz w:val="28"/>
          <w:szCs w:val="28"/>
          <w:highlight w:val="yellow"/>
          <w:u w:val="single"/>
        </w:rPr>
        <w:t>新</w:t>
      </w:r>
      <w:r w:rsidR="002B674D" w:rsidRPr="008D3AA3">
        <w:rPr>
          <w:rFonts w:ascii="Book Antiqua" w:eastAsia="標楷體" w:hAnsi="Book Antiqua"/>
          <w:sz w:val="28"/>
          <w:szCs w:val="28"/>
          <w:u w:val="single"/>
        </w:rPr>
        <w:t>申請估價師資格條件</w:t>
      </w:r>
      <w:r w:rsidR="0085058B" w:rsidRPr="008D3AA3">
        <w:rPr>
          <w:rFonts w:ascii="Book Antiqua" w:eastAsia="標楷體" w:hAnsi="Book Antiqua" w:hint="eastAsia"/>
          <w:sz w:val="28"/>
          <w:szCs w:val="28"/>
          <w:u w:val="single"/>
        </w:rPr>
        <w:t>與</w:t>
      </w:r>
      <w:r w:rsidR="002B674D" w:rsidRPr="008D3AA3">
        <w:rPr>
          <w:rFonts w:ascii="Book Antiqua" w:eastAsia="標楷體" w:hAnsi="Book Antiqua"/>
          <w:sz w:val="28"/>
          <w:szCs w:val="28"/>
          <w:u w:val="single"/>
        </w:rPr>
        <w:t>應備文件</w:t>
      </w:r>
      <w:r w:rsidR="002B674D" w:rsidRPr="008D3AA3">
        <w:rPr>
          <w:rFonts w:ascii="Book Antiqua" w:eastAsia="標楷體" w:hAnsi="Book Antiqua"/>
          <w:sz w:val="28"/>
          <w:szCs w:val="28"/>
          <w:u w:val="single"/>
        </w:rPr>
        <w:t>(</w:t>
      </w:r>
      <w:r w:rsidR="002B674D" w:rsidRPr="008D3AA3">
        <w:rPr>
          <w:rFonts w:ascii="Book Antiqua" w:eastAsia="標楷體" w:hAnsi="Book Antiqua"/>
          <w:sz w:val="28"/>
          <w:szCs w:val="28"/>
          <w:u w:val="single"/>
        </w:rPr>
        <w:t>其中</w:t>
      </w:r>
      <w:r w:rsidR="00785BB0" w:rsidRPr="008D3AA3">
        <w:rPr>
          <w:rFonts w:ascii="Book Antiqua" w:eastAsia="標楷體" w:hAnsi="Book Antiqua" w:hint="eastAsia"/>
          <w:sz w:val="28"/>
          <w:szCs w:val="28"/>
          <w:u w:val="single"/>
        </w:rPr>
        <w:t>2</w:t>
      </w:r>
      <w:r w:rsidR="002B674D" w:rsidRPr="008D3AA3">
        <w:rPr>
          <w:rFonts w:ascii="Book Antiqua" w:eastAsia="標楷體" w:hAnsi="Book Antiqua"/>
          <w:sz w:val="28"/>
          <w:szCs w:val="28"/>
          <w:u w:val="single"/>
        </w:rPr>
        <w:t>.</w:t>
      </w:r>
      <w:r w:rsidR="002B674D" w:rsidRPr="008D3AA3">
        <w:rPr>
          <w:rFonts w:ascii="Book Antiqua" w:eastAsia="標楷體" w:hAnsi="Book Antiqua"/>
          <w:sz w:val="28"/>
          <w:szCs w:val="28"/>
          <w:u w:val="single"/>
        </w:rPr>
        <w:t>與</w:t>
      </w:r>
      <w:r w:rsidR="00785BB0" w:rsidRPr="008D3AA3">
        <w:rPr>
          <w:rFonts w:ascii="Book Antiqua" w:eastAsia="標楷體" w:hAnsi="Book Antiqua" w:hint="eastAsia"/>
          <w:sz w:val="28"/>
          <w:szCs w:val="28"/>
          <w:u w:val="single"/>
        </w:rPr>
        <w:t>3</w:t>
      </w:r>
      <w:r w:rsidR="002B674D" w:rsidRPr="008D3AA3">
        <w:rPr>
          <w:rFonts w:ascii="Book Antiqua" w:eastAsia="標楷體" w:hAnsi="Book Antiqua"/>
          <w:sz w:val="28"/>
          <w:szCs w:val="28"/>
          <w:u w:val="single"/>
        </w:rPr>
        <w:t>.</w:t>
      </w:r>
      <w:r w:rsidR="002B674D" w:rsidRPr="008D3AA3">
        <w:rPr>
          <w:rFonts w:ascii="Book Antiqua" w:eastAsia="標楷體" w:hAnsi="Book Antiqua"/>
          <w:sz w:val="28"/>
          <w:szCs w:val="28"/>
          <w:u w:val="single"/>
        </w:rPr>
        <w:t>項目二擇</w:t>
      </w:r>
      <w:proofErr w:type="gramStart"/>
      <w:r w:rsidR="002B674D" w:rsidRPr="008D3AA3">
        <w:rPr>
          <w:rFonts w:ascii="Book Antiqua" w:eastAsia="標楷體" w:hAnsi="Book Antiqua"/>
          <w:sz w:val="28"/>
          <w:szCs w:val="28"/>
          <w:u w:val="single"/>
        </w:rPr>
        <w:t>一</w:t>
      </w:r>
      <w:proofErr w:type="gramEnd"/>
      <w:r w:rsidR="00785BB0" w:rsidRPr="008D3AA3">
        <w:rPr>
          <w:rFonts w:ascii="Book Antiqua" w:eastAsia="標楷體" w:hAnsi="Book Antiqua" w:hint="eastAsia"/>
          <w:sz w:val="28"/>
          <w:szCs w:val="28"/>
          <w:u w:val="single"/>
        </w:rPr>
        <w:t>申請</w:t>
      </w:r>
      <w:r w:rsidR="002B674D" w:rsidRPr="008D3AA3">
        <w:rPr>
          <w:rFonts w:ascii="Book Antiqua" w:eastAsia="標楷體" w:hAnsi="Book Antiqua"/>
          <w:sz w:val="28"/>
          <w:szCs w:val="28"/>
          <w:u w:val="single"/>
        </w:rPr>
        <w:t>)</w:t>
      </w:r>
    </w:p>
    <w:p w14:paraId="234617D4" w14:textId="09EB4F33" w:rsidR="00785BB0" w:rsidRDefault="00785BB0" w:rsidP="00193C63">
      <w:pPr>
        <w:pStyle w:val="a8"/>
        <w:numPr>
          <w:ilvl w:val="0"/>
          <w:numId w:val="2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>
        <w:rPr>
          <w:rFonts w:ascii="Book Antiqua" w:eastAsia="標楷體" w:hAnsi="Book Antiqua" w:hint="eastAsia"/>
          <w:szCs w:val="24"/>
        </w:rPr>
        <w:t>依法律得從事不動產估價業務者，且連續執業滿三年以上之證明文件：由申請估價師填寫「估價師年資申請表」</w:t>
      </w:r>
      <w:r>
        <w:rPr>
          <w:rFonts w:ascii="Book Antiqua" w:eastAsia="標楷體" w:hAnsi="Book Antiqua" w:hint="eastAsia"/>
          <w:szCs w:val="24"/>
        </w:rPr>
        <w:t>(</w:t>
      </w:r>
      <w:r>
        <w:rPr>
          <w:rFonts w:ascii="Book Antiqua" w:eastAsia="標楷體" w:hAnsi="Book Antiqua" w:hint="eastAsia"/>
          <w:szCs w:val="24"/>
        </w:rPr>
        <w:t>詳附件一</w:t>
      </w:r>
      <w:r>
        <w:rPr>
          <w:rFonts w:ascii="Book Antiqua" w:eastAsia="標楷體" w:hAnsi="Book Antiqua" w:hint="eastAsia"/>
          <w:szCs w:val="24"/>
        </w:rPr>
        <w:t>)</w:t>
      </w:r>
      <w:r>
        <w:rPr>
          <w:rFonts w:ascii="Book Antiqua" w:eastAsia="標楷體" w:hAnsi="Book Antiqua" w:hint="eastAsia"/>
          <w:szCs w:val="24"/>
        </w:rPr>
        <w:t>，本會於收到申請文件時統一向全國聯合會申請。</w:t>
      </w:r>
    </w:p>
    <w:p w14:paraId="6B69836C" w14:textId="576D9BB7" w:rsidR="002B674D" w:rsidRPr="009249AB" w:rsidRDefault="002B674D" w:rsidP="00193C63">
      <w:pPr>
        <w:pStyle w:val="a8"/>
        <w:numPr>
          <w:ilvl w:val="0"/>
          <w:numId w:val="2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 w:rsidRPr="009249AB">
        <w:rPr>
          <w:rFonts w:ascii="Book Antiqua" w:eastAsia="標楷體" w:hAnsi="Book Antiqua"/>
          <w:szCs w:val="24"/>
        </w:rPr>
        <w:t>估價師完成</w:t>
      </w:r>
      <w:r w:rsidR="00785BB0">
        <w:rPr>
          <w:rFonts w:ascii="Book Antiqua" w:eastAsia="標楷體" w:hAnsi="Book Antiqua" w:hint="eastAsia"/>
          <w:szCs w:val="24"/>
        </w:rPr>
        <w:t>1</w:t>
      </w:r>
      <w:r w:rsidRPr="009249AB">
        <w:rPr>
          <w:rFonts w:ascii="Book Antiqua" w:eastAsia="標楷體" w:hAnsi="Book Antiqua"/>
          <w:szCs w:val="24"/>
        </w:rPr>
        <w:t>件</w:t>
      </w:r>
      <w:r w:rsidRPr="009249AB">
        <w:rPr>
          <w:rFonts w:ascii="Book Antiqua" w:eastAsia="標楷體" w:hAnsi="Book Antiqua"/>
          <w:szCs w:val="24"/>
        </w:rPr>
        <w:t>(</w:t>
      </w:r>
      <w:r w:rsidRPr="009249AB">
        <w:rPr>
          <w:rFonts w:ascii="Book Antiqua" w:eastAsia="標楷體" w:hAnsi="Book Antiqua"/>
          <w:szCs w:val="24"/>
        </w:rPr>
        <w:t>含</w:t>
      </w:r>
      <w:r w:rsidRPr="009249AB">
        <w:rPr>
          <w:rFonts w:ascii="Book Antiqua" w:eastAsia="標楷體" w:hAnsi="Book Antiqua"/>
          <w:szCs w:val="24"/>
        </w:rPr>
        <w:t>)</w:t>
      </w:r>
      <w:r w:rsidRPr="009249AB">
        <w:rPr>
          <w:rFonts w:ascii="Book Antiqua" w:eastAsia="標楷體" w:hAnsi="Book Antiqua"/>
          <w:szCs w:val="24"/>
        </w:rPr>
        <w:t>以上已核定發布實施</w:t>
      </w:r>
      <w:r w:rsidR="00785BB0">
        <w:rPr>
          <w:rFonts w:ascii="Book Antiqua" w:eastAsia="標楷體" w:hAnsi="Book Antiqua" w:hint="eastAsia"/>
          <w:szCs w:val="24"/>
        </w:rPr>
        <w:t>之都市更新權利變換計畫估價</w:t>
      </w:r>
    </w:p>
    <w:p w14:paraId="49E3A77E" w14:textId="0A0A84BF" w:rsidR="002B674D" w:rsidRPr="009249AB" w:rsidRDefault="002B674D" w:rsidP="00193C63">
      <w:pPr>
        <w:pStyle w:val="a8"/>
        <w:numPr>
          <w:ilvl w:val="0"/>
          <w:numId w:val="3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bookmarkStart w:id="1" w:name="_Hlk6586847"/>
      <w:r w:rsidRPr="009249AB">
        <w:rPr>
          <w:rFonts w:ascii="Book Antiqua" w:eastAsia="標楷體" w:hAnsi="Book Antiqua"/>
          <w:szCs w:val="24"/>
        </w:rPr>
        <w:t>都市更新權利變換估價委託書影本，內容需包含</w:t>
      </w:r>
      <w:r w:rsidRPr="009249AB">
        <w:rPr>
          <w:rFonts w:ascii="Book Antiqua" w:eastAsia="標楷體" w:hAnsi="Book Antiqua"/>
          <w:szCs w:val="24"/>
        </w:rPr>
        <w:t>(</w:t>
      </w:r>
      <w:r w:rsidRPr="009249AB">
        <w:rPr>
          <w:rFonts w:ascii="Book Antiqua" w:eastAsia="標楷體" w:hAnsi="Book Antiqua"/>
          <w:szCs w:val="24"/>
        </w:rPr>
        <w:t>但不限於</w:t>
      </w:r>
      <w:r w:rsidRPr="009249AB">
        <w:rPr>
          <w:rFonts w:ascii="Book Antiqua" w:eastAsia="標楷體" w:hAnsi="Book Antiqua"/>
          <w:szCs w:val="24"/>
        </w:rPr>
        <w:t>)</w:t>
      </w:r>
      <w:r w:rsidRPr="009249AB">
        <w:rPr>
          <w:rFonts w:ascii="Book Antiqua" w:eastAsia="標楷體" w:hAnsi="Book Antiqua"/>
          <w:szCs w:val="24"/>
        </w:rPr>
        <w:t>更新單元標的、用印頁。</w:t>
      </w:r>
      <w:r w:rsidRPr="009249AB">
        <w:rPr>
          <w:rFonts w:ascii="Book Antiqua" w:eastAsia="標楷體" w:hAnsi="Book Antiqua"/>
          <w:szCs w:val="24"/>
        </w:rPr>
        <w:t>(</w:t>
      </w:r>
      <w:r w:rsidR="00785BB0">
        <w:rPr>
          <w:rFonts w:ascii="Book Antiqua" w:eastAsia="標楷體" w:hAnsi="Book Antiqua"/>
          <w:szCs w:val="24"/>
        </w:rPr>
        <w:t>詳附件</w:t>
      </w:r>
      <w:r w:rsidR="00785BB0">
        <w:rPr>
          <w:rFonts w:ascii="Book Antiqua" w:eastAsia="標楷體" w:hAnsi="Book Antiqua" w:hint="eastAsia"/>
          <w:szCs w:val="24"/>
        </w:rPr>
        <w:t>二</w:t>
      </w:r>
      <w:r w:rsidRPr="009249AB">
        <w:rPr>
          <w:rFonts w:ascii="Book Antiqua" w:eastAsia="標楷體" w:hAnsi="Book Antiqua"/>
          <w:szCs w:val="24"/>
        </w:rPr>
        <w:t>範本</w:t>
      </w:r>
      <w:r w:rsidRPr="009249AB">
        <w:rPr>
          <w:rFonts w:ascii="Book Antiqua" w:eastAsia="標楷體" w:hAnsi="Book Antiqua"/>
          <w:szCs w:val="24"/>
        </w:rPr>
        <w:t>)</w:t>
      </w:r>
      <w:r w:rsidRPr="009249AB">
        <w:rPr>
          <w:rFonts w:ascii="Book Antiqua" w:eastAsia="標楷體" w:hAnsi="Book Antiqua"/>
          <w:szCs w:val="24"/>
        </w:rPr>
        <w:t>。</w:t>
      </w:r>
    </w:p>
    <w:p w14:paraId="3D9D5DEC" w14:textId="11B0B6A7" w:rsidR="002B674D" w:rsidRPr="009249AB" w:rsidRDefault="002B674D" w:rsidP="00193C63">
      <w:pPr>
        <w:pStyle w:val="a8"/>
        <w:numPr>
          <w:ilvl w:val="0"/>
          <w:numId w:val="3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 w:rsidRPr="009249AB">
        <w:rPr>
          <w:rFonts w:ascii="Book Antiqua" w:eastAsia="標楷體" w:hAnsi="Book Antiqua"/>
          <w:szCs w:val="24"/>
        </w:rPr>
        <w:t>都市更新權利變換計畫核定版估價報告書摘要簽名頁，內容須包含</w:t>
      </w:r>
      <w:r w:rsidRPr="009249AB">
        <w:rPr>
          <w:rFonts w:ascii="Book Antiqua" w:eastAsia="標楷體" w:hAnsi="Book Antiqua"/>
          <w:szCs w:val="24"/>
        </w:rPr>
        <w:t>(</w:t>
      </w:r>
      <w:r w:rsidRPr="009249AB">
        <w:rPr>
          <w:rFonts w:ascii="Book Antiqua" w:eastAsia="標楷體" w:hAnsi="Book Antiqua"/>
          <w:szCs w:val="24"/>
        </w:rPr>
        <w:t>但不限於</w:t>
      </w:r>
      <w:r w:rsidRPr="009249AB">
        <w:rPr>
          <w:rFonts w:ascii="Book Antiqua" w:eastAsia="標楷體" w:hAnsi="Book Antiqua"/>
          <w:szCs w:val="24"/>
        </w:rPr>
        <w:t>)</w:t>
      </w:r>
      <w:r w:rsidRPr="009249AB">
        <w:rPr>
          <w:rFonts w:ascii="Book Antiqua" w:eastAsia="標楷體" w:hAnsi="Book Antiqua"/>
          <w:szCs w:val="24"/>
        </w:rPr>
        <w:t>更新單元標的、送件</w:t>
      </w:r>
      <w:r w:rsidRPr="009249AB">
        <w:rPr>
          <w:rFonts w:ascii="Book Antiqua" w:eastAsia="標楷體" w:hAnsi="Book Antiqua"/>
          <w:b/>
          <w:szCs w:val="24"/>
        </w:rPr>
        <w:t>「核定版」</w:t>
      </w:r>
      <w:r w:rsidRPr="009249AB">
        <w:rPr>
          <w:rFonts w:ascii="Book Antiqua" w:eastAsia="標楷體" w:hAnsi="Book Antiqua"/>
          <w:szCs w:val="24"/>
        </w:rPr>
        <w:t>名稱、估價師簽名頁。</w:t>
      </w:r>
      <w:r w:rsidRPr="009249AB">
        <w:rPr>
          <w:rFonts w:ascii="Book Antiqua" w:eastAsia="標楷體" w:hAnsi="Book Antiqua"/>
          <w:szCs w:val="24"/>
        </w:rPr>
        <w:t>(</w:t>
      </w:r>
      <w:r w:rsidR="00785BB0">
        <w:rPr>
          <w:rFonts w:ascii="Book Antiqua" w:eastAsia="標楷體" w:hAnsi="Book Antiqua"/>
          <w:szCs w:val="24"/>
        </w:rPr>
        <w:t>詳附件</w:t>
      </w:r>
      <w:proofErr w:type="gramStart"/>
      <w:r w:rsidR="00785BB0">
        <w:rPr>
          <w:rFonts w:ascii="Book Antiqua" w:eastAsia="標楷體" w:hAnsi="Book Antiqua" w:hint="eastAsia"/>
          <w:szCs w:val="24"/>
        </w:rPr>
        <w:t>三</w:t>
      </w:r>
      <w:proofErr w:type="gramEnd"/>
      <w:r w:rsidRPr="009249AB">
        <w:rPr>
          <w:rFonts w:ascii="Book Antiqua" w:eastAsia="標楷體" w:hAnsi="Book Antiqua"/>
          <w:szCs w:val="24"/>
        </w:rPr>
        <w:t>範本</w:t>
      </w:r>
      <w:r w:rsidRPr="009249AB">
        <w:rPr>
          <w:rFonts w:ascii="Book Antiqua" w:eastAsia="標楷體" w:hAnsi="Book Antiqua"/>
          <w:szCs w:val="24"/>
        </w:rPr>
        <w:t>)</w:t>
      </w:r>
    </w:p>
    <w:p w14:paraId="5928F5B5" w14:textId="4EEAF4AF" w:rsidR="002B674D" w:rsidRPr="009249AB" w:rsidRDefault="002B674D" w:rsidP="00193C63">
      <w:pPr>
        <w:pStyle w:val="a8"/>
        <w:numPr>
          <w:ilvl w:val="0"/>
          <w:numId w:val="3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bookmarkStart w:id="2" w:name="_Hlk7439644"/>
      <w:bookmarkEnd w:id="1"/>
      <w:r w:rsidRPr="009249AB">
        <w:rPr>
          <w:rFonts w:ascii="Book Antiqua" w:eastAsia="標楷體" w:hAnsi="Book Antiqua"/>
          <w:szCs w:val="24"/>
        </w:rPr>
        <w:t>該都市更新權利變換計畫已核定之證明文件</w:t>
      </w:r>
      <w:r w:rsidRPr="009249AB">
        <w:rPr>
          <w:rFonts w:ascii="Book Antiqua" w:eastAsia="標楷體" w:hAnsi="Book Antiqua"/>
          <w:szCs w:val="24"/>
        </w:rPr>
        <w:t>(</w:t>
      </w:r>
      <w:r w:rsidRPr="009249AB">
        <w:rPr>
          <w:rFonts w:ascii="Book Antiqua" w:eastAsia="標楷體" w:hAnsi="Book Antiqua"/>
          <w:szCs w:val="24"/>
        </w:rPr>
        <w:t>主管機關通知核定函文影本</w:t>
      </w:r>
      <w:r w:rsidRPr="009249AB">
        <w:rPr>
          <w:rFonts w:ascii="Book Antiqua" w:eastAsia="標楷體" w:hAnsi="Book Antiqua"/>
          <w:b/>
          <w:szCs w:val="24"/>
        </w:rPr>
        <w:t>或</w:t>
      </w:r>
      <w:r w:rsidRPr="009249AB">
        <w:rPr>
          <w:rFonts w:ascii="Book Antiqua" w:eastAsia="標楷體" w:hAnsi="Book Antiqua"/>
          <w:szCs w:val="24"/>
        </w:rPr>
        <w:t>該管機關網站查詢該都市更新權利變換已核定</w:t>
      </w:r>
      <w:proofErr w:type="gramStart"/>
      <w:r w:rsidRPr="009249AB">
        <w:rPr>
          <w:rFonts w:ascii="Book Antiqua" w:eastAsia="標楷體" w:hAnsi="Book Antiqua"/>
          <w:szCs w:val="24"/>
        </w:rPr>
        <w:t>之截圖證明</w:t>
      </w:r>
      <w:proofErr w:type="gramEnd"/>
      <w:r w:rsidRPr="009249AB">
        <w:rPr>
          <w:rFonts w:ascii="Book Antiqua" w:eastAsia="標楷體" w:hAnsi="Book Antiqua"/>
          <w:szCs w:val="24"/>
        </w:rPr>
        <w:t>)(</w:t>
      </w:r>
      <w:r w:rsidR="00785BB0">
        <w:rPr>
          <w:rFonts w:ascii="Book Antiqua" w:eastAsia="標楷體" w:hAnsi="Book Antiqua"/>
          <w:szCs w:val="24"/>
        </w:rPr>
        <w:t>詳附件</w:t>
      </w:r>
      <w:r w:rsidR="00785BB0">
        <w:rPr>
          <w:rFonts w:ascii="Book Antiqua" w:eastAsia="標楷體" w:hAnsi="Book Antiqua" w:hint="eastAsia"/>
          <w:szCs w:val="24"/>
        </w:rPr>
        <w:t>四</w:t>
      </w:r>
      <w:r w:rsidRPr="009249AB">
        <w:rPr>
          <w:rFonts w:ascii="Book Antiqua" w:eastAsia="標楷體" w:hAnsi="Book Antiqua"/>
          <w:szCs w:val="24"/>
        </w:rPr>
        <w:t>範本，此證明文件二擇</w:t>
      </w:r>
      <w:proofErr w:type="gramStart"/>
      <w:r w:rsidRPr="009249AB">
        <w:rPr>
          <w:rFonts w:ascii="Book Antiqua" w:eastAsia="標楷體" w:hAnsi="Book Antiqua"/>
          <w:szCs w:val="24"/>
        </w:rPr>
        <w:t>一</w:t>
      </w:r>
      <w:proofErr w:type="gramEnd"/>
      <w:r w:rsidRPr="009249AB">
        <w:rPr>
          <w:rFonts w:ascii="Book Antiqua" w:eastAsia="標楷體" w:hAnsi="Book Antiqua"/>
          <w:szCs w:val="24"/>
        </w:rPr>
        <w:t>即可</w:t>
      </w:r>
      <w:r w:rsidRPr="009249AB">
        <w:rPr>
          <w:rFonts w:ascii="Book Antiqua" w:eastAsia="標楷體" w:hAnsi="Book Antiqua"/>
          <w:szCs w:val="24"/>
        </w:rPr>
        <w:t>)</w:t>
      </w:r>
      <w:bookmarkEnd w:id="2"/>
    </w:p>
    <w:p w14:paraId="733D8D25" w14:textId="0146970F" w:rsidR="002B674D" w:rsidRPr="009249AB" w:rsidRDefault="002B674D" w:rsidP="00193C63">
      <w:pPr>
        <w:pStyle w:val="a8"/>
        <w:numPr>
          <w:ilvl w:val="0"/>
          <w:numId w:val="2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 w:rsidRPr="009249AB">
        <w:rPr>
          <w:rFonts w:ascii="Book Antiqua" w:eastAsia="標楷體" w:hAnsi="Book Antiqua"/>
          <w:szCs w:val="24"/>
        </w:rPr>
        <w:t>估價師執行</w:t>
      </w:r>
      <w:r w:rsidR="00785BB0">
        <w:rPr>
          <w:rFonts w:ascii="Book Antiqua" w:eastAsia="標楷體" w:hAnsi="Book Antiqua" w:hint="eastAsia"/>
          <w:szCs w:val="24"/>
        </w:rPr>
        <w:t>3</w:t>
      </w:r>
      <w:r w:rsidRPr="009249AB">
        <w:rPr>
          <w:rFonts w:ascii="Book Antiqua" w:eastAsia="標楷體" w:hAnsi="Book Antiqua"/>
          <w:szCs w:val="24"/>
        </w:rPr>
        <w:t>件</w:t>
      </w:r>
      <w:r w:rsidRPr="009249AB">
        <w:rPr>
          <w:rFonts w:ascii="Book Antiqua" w:eastAsia="標楷體" w:hAnsi="Book Antiqua"/>
          <w:szCs w:val="24"/>
        </w:rPr>
        <w:t>(</w:t>
      </w:r>
      <w:r w:rsidRPr="009249AB">
        <w:rPr>
          <w:rFonts w:ascii="Book Antiqua" w:eastAsia="標楷體" w:hAnsi="Book Antiqua"/>
          <w:szCs w:val="24"/>
        </w:rPr>
        <w:t>含</w:t>
      </w:r>
      <w:r w:rsidRPr="009249AB">
        <w:rPr>
          <w:rFonts w:ascii="Book Antiqua" w:eastAsia="標楷體" w:hAnsi="Book Antiqua"/>
          <w:szCs w:val="24"/>
        </w:rPr>
        <w:t>)</w:t>
      </w:r>
      <w:r w:rsidRPr="009249AB">
        <w:rPr>
          <w:rFonts w:ascii="Book Antiqua" w:eastAsia="標楷體" w:hAnsi="Book Antiqua"/>
          <w:szCs w:val="24"/>
        </w:rPr>
        <w:t>以上已報核之都市更新權利變換估價案件</w:t>
      </w:r>
    </w:p>
    <w:p w14:paraId="1B5CA913" w14:textId="780DC6EB" w:rsidR="002B674D" w:rsidRPr="009249AB" w:rsidRDefault="002B674D" w:rsidP="00193C63">
      <w:pPr>
        <w:pStyle w:val="a8"/>
        <w:numPr>
          <w:ilvl w:val="0"/>
          <w:numId w:val="4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 w:rsidRPr="009249AB">
        <w:rPr>
          <w:rFonts w:ascii="Book Antiqua" w:eastAsia="標楷體" w:hAnsi="Book Antiqua"/>
          <w:szCs w:val="24"/>
        </w:rPr>
        <w:t>都市更新權利變換估價委託書影本，內容需包含</w:t>
      </w:r>
      <w:r w:rsidR="006B1513">
        <w:rPr>
          <w:rFonts w:ascii="Book Antiqua" w:eastAsia="標楷體" w:hAnsi="Book Antiqua" w:hint="eastAsia"/>
          <w:szCs w:val="24"/>
        </w:rPr>
        <w:t>(</w:t>
      </w:r>
      <w:r w:rsidR="006B1513">
        <w:rPr>
          <w:rFonts w:ascii="Book Antiqua" w:eastAsia="標楷體" w:hAnsi="Book Antiqua" w:hint="eastAsia"/>
          <w:szCs w:val="24"/>
        </w:rPr>
        <w:t>但不限於</w:t>
      </w:r>
      <w:r w:rsidR="006B1513">
        <w:rPr>
          <w:rFonts w:ascii="Book Antiqua" w:eastAsia="標楷體" w:hAnsi="Book Antiqua" w:hint="eastAsia"/>
          <w:szCs w:val="24"/>
        </w:rPr>
        <w:t>)</w:t>
      </w:r>
      <w:r w:rsidRPr="009249AB">
        <w:rPr>
          <w:rFonts w:ascii="Book Antiqua" w:eastAsia="標楷體" w:hAnsi="Book Antiqua"/>
          <w:szCs w:val="24"/>
        </w:rPr>
        <w:t>更新單元標的、用印頁。</w:t>
      </w:r>
      <w:r w:rsidRPr="009249AB">
        <w:rPr>
          <w:rFonts w:ascii="Book Antiqua" w:eastAsia="標楷體" w:hAnsi="Book Antiqua"/>
          <w:szCs w:val="24"/>
        </w:rPr>
        <w:t>(</w:t>
      </w:r>
      <w:r w:rsidR="00785BB0">
        <w:rPr>
          <w:rFonts w:ascii="Book Antiqua" w:eastAsia="標楷體" w:hAnsi="Book Antiqua"/>
          <w:szCs w:val="24"/>
        </w:rPr>
        <w:t>詳附件</w:t>
      </w:r>
      <w:r w:rsidR="00785BB0">
        <w:rPr>
          <w:rFonts w:ascii="Book Antiqua" w:eastAsia="標楷體" w:hAnsi="Book Antiqua" w:hint="eastAsia"/>
          <w:szCs w:val="24"/>
        </w:rPr>
        <w:t>二</w:t>
      </w:r>
      <w:r w:rsidRPr="009249AB">
        <w:rPr>
          <w:rFonts w:ascii="Book Antiqua" w:eastAsia="標楷體" w:hAnsi="Book Antiqua"/>
          <w:szCs w:val="24"/>
        </w:rPr>
        <w:t>範本</w:t>
      </w:r>
      <w:r w:rsidRPr="009249AB">
        <w:rPr>
          <w:rFonts w:ascii="Book Antiqua" w:eastAsia="標楷體" w:hAnsi="Book Antiqua"/>
          <w:szCs w:val="24"/>
        </w:rPr>
        <w:t>)</w:t>
      </w:r>
      <w:r w:rsidRPr="009249AB">
        <w:rPr>
          <w:rFonts w:ascii="Book Antiqua" w:eastAsia="標楷體" w:hAnsi="Book Antiqua"/>
          <w:szCs w:val="24"/>
        </w:rPr>
        <w:t>。</w:t>
      </w:r>
    </w:p>
    <w:p w14:paraId="4CCEEF48" w14:textId="1176E820" w:rsidR="002B674D" w:rsidRPr="001B25EC" w:rsidRDefault="002B674D" w:rsidP="00193C63">
      <w:pPr>
        <w:pStyle w:val="a8"/>
        <w:numPr>
          <w:ilvl w:val="0"/>
          <w:numId w:val="4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 w:rsidRPr="009249AB">
        <w:rPr>
          <w:rFonts w:ascii="Book Antiqua" w:eastAsia="標楷體" w:hAnsi="Book Antiqua"/>
          <w:szCs w:val="24"/>
        </w:rPr>
        <w:t>都市更新權利變換計畫估價報告書摘要簽名頁，內容</w:t>
      </w:r>
      <w:r w:rsidR="001B25EC">
        <w:rPr>
          <w:rFonts w:ascii="Book Antiqua" w:eastAsia="標楷體" w:hAnsi="Book Antiqua" w:hint="eastAsia"/>
          <w:szCs w:val="24"/>
        </w:rPr>
        <w:t>需</w:t>
      </w:r>
      <w:r w:rsidRPr="009249AB">
        <w:rPr>
          <w:rFonts w:ascii="Book Antiqua" w:eastAsia="標楷體" w:hAnsi="Book Antiqua"/>
          <w:szCs w:val="24"/>
        </w:rPr>
        <w:t>包含</w:t>
      </w:r>
      <w:r w:rsidR="00BD3A79">
        <w:rPr>
          <w:rFonts w:ascii="Book Antiqua" w:eastAsia="標楷體" w:hAnsi="Book Antiqua" w:hint="eastAsia"/>
          <w:szCs w:val="24"/>
        </w:rPr>
        <w:t>(</w:t>
      </w:r>
      <w:r w:rsidR="00BD3A79">
        <w:rPr>
          <w:rFonts w:ascii="Book Antiqua" w:eastAsia="標楷體" w:hAnsi="Book Antiqua" w:hint="eastAsia"/>
          <w:szCs w:val="24"/>
        </w:rPr>
        <w:t>但不限於</w:t>
      </w:r>
      <w:r w:rsidR="00BD3A79">
        <w:rPr>
          <w:rFonts w:ascii="Book Antiqua" w:eastAsia="標楷體" w:hAnsi="Book Antiqua" w:hint="eastAsia"/>
          <w:szCs w:val="24"/>
        </w:rPr>
        <w:t>)</w:t>
      </w:r>
      <w:r w:rsidRPr="009249AB">
        <w:rPr>
          <w:rFonts w:ascii="Book Antiqua" w:eastAsia="標楷體" w:hAnsi="Book Antiqua"/>
          <w:szCs w:val="24"/>
        </w:rPr>
        <w:t>更新單元標的、送</w:t>
      </w:r>
      <w:r w:rsidRPr="001B25EC">
        <w:rPr>
          <w:rFonts w:ascii="Book Antiqua" w:eastAsia="標楷體" w:hAnsi="Book Antiqua"/>
          <w:szCs w:val="24"/>
        </w:rPr>
        <w:t>件版本名稱</w:t>
      </w:r>
      <w:r w:rsidRPr="001B25EC">
        <w:rPr>
          <w:rFonts w:ascii="Book Antiqua" w:eastAsia="標楷體" w:hAnsi="Book Antiqua"/>
          <w:szCs w:val="24"/>
        </w:rPr>
        <w:t>(</w:t>
      </w:r>
      <w:r w:rsidRPr="001B25EC">
        <w:rPr>
          <w:rFonts w:ascii="Book Antiqua" w:eastAsia="標楷體" w:hAnsi="Book Antiqua"/>
          <w:szCs w:val="24"/>
        </w:rPr>
        <w:t>需為申請估價</w:t>
      </w:r>
      <w:proofErr w:type="gramStart"/>
      <w:r w:rsidRPr="001B25EC">
        <w:rPr>
          <w:rFonts w:ascii="Book Antiqua" w:eastAsia="標楷體" w:hAnsi="Book Antiqua"/>
          <w:szCs w:val="24"/>
        </w:rPr>
        <w:t>師親簽</w:t>
      </w:r>
      <w:proofErr w:type="gramEnd"/>
      <w:r w:rsidRPr="001B25EC">
        <w:rPr>
          <w:rFonts w:ascii="Book Antiqua" w:eastAsia="標楷體" w:hAnsi="Book Antiqua"/>
          <w:szCs w:val="24"/>
        </w:rPr>
        <w:t>之版本</w:t>
      </w:r>
      <w:r w:rsidRPr="001B25EC">
        <w:rPr>
          <w:rStyle w:val="ab"/>
          <w:rFonts w:ascii="Book Antiqua" w:eastAsia="標楷體" w:hAnsi="Book Antiqua"/>
          <w:szCs w:val="24"/>
        </w:rPr>
        <w:footnoteReference w:id="1"/>
      </w:r>
      <w:r w:rsidRPr="001B25EC">
        <w:rPr>
          <w:rFonts w:ascii="Book Antiqua" w:eastAsia="標楷體" w:hAnsi="Book Antiqua"/>
          <w:szCs w:val="24"/>
        </w:rPr>
        <w:t>)</w:t>
      </w:r>
      <w:r w:rsidRPr="001B25EC">
        <w:rPr>
          <w:rFonts w:ascii="Book Antiqua" w:eastAsia="標楷體" w:hAnsi="Book Antiqua"/>
          <w:szCs w:val="24"/>
        </w:rPr>
        <w:t>、估價師簽名頁。</w:t>
      </w:r>
      <w:r w:rsidRPr="001B25EC">
        <w:rPr>
          <w:rFonts w:ascii="Book Antiqua" w:eastAsia="標楷體" w:hAnsi="Book Antiqua"/>
          <w:szCs w:val="24"/>
        </w:rPr>
        <w:t>(</w:t>
      </w:r>
      <w:r w:rsidRPr="001B25EC">
        <w:rPr>
          <w:rFonts w:ascii="Book Antiqua" w:eastAsia="標楷體" w:hAnsi="Book Antiqua"/>
          <w:szCs w:val="24"/>
        </w:rPr>
        <w:t>詳</w:t>
      </w:r>
      <w:r w:rsidR="00785BB0">
        <w:rPr>
          <w:rFonts w:ascii="Book Antiqua" w:eastAsia="標楷體" w:hAnsi="Book Antiqua"/>
          <w:szCs w:val="24"/>
        </w:rPr>
        <w:t>附件</w:t>
      </w:r>
      <w:proofErr w:type="gramStart"/>
      <w:r w:rsidR="00785BB0">
        <w:rPr>
          <w:rFonts w:ascii="Book Antiqua" w:eastAsia="標楷體" w:hAnsi="Book Antiqua" w:hint="eastAsia"/>
          <w:szCs w:val="24"/>
        </w:rPr>
        <w:t>三</w:t>
      </w:r>
      <w:proofErr w:type="gramEnd"/>
      <w:r w:rsidRPr="001B25EC">
        <w:rPr>
          <w:rFonts w:ascii="Book Antiqua" w:eastAsia="標楷體" w:hAnsi="Book Antiqua"/>
          <w:szCs w:val="24"/>
        </w:rPr>
        <w:t>範本</w:t>
      </w:r>
      <w:r w:rsidRPr="001B25EC">
        <w:rPr>
          <w:rFonts w:ascii="Book Antiqua" w:eastAsia="標楷體" w:hAnsi="Book Antiqua"/>
          <w:szCs w:val="24"/>
        </w:rPr>
        <w:t>)</w:t>
      </w:r>
    </w:p>
    <w:p w14:paraId="332AED76" w14:textId="1934915B" w:rsidR="001B25EC" w:rsidRPr="005C4F83" w:rsidRDefault="001B25EC" w:rsidP="00193C63">
      <w:pPr>
        <w:pStyle w:val="a8"/>
        <w:numPr>
          <w:ilvl w:val="0"/>
          <w:numId w:val="4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 w:rsidRPr="001B25EC">
        <w:rPr>
          <w:rFonts w:ascii="Book Antiqua" w:eastAsia="標楷體" w:hAnsi="Book Antiqua"/>
          <w:szCs w:val="24"/>
        </w:rPr>
        <w:t>該都市更新權利變換計畫已</w:t>
      </w:r>
      <w:r w:rsidRPr="001B25EC">
        <w:rPr>
          <w:rFonts w:ascii="Book Antiqua" w:eastAsia="標楷體" w:hAnsi="Book Antiqua" w:hint="eastAsia"/>
          <w:szCs w:val="24"/>
        </w:rPr>
        <w:t>報核</w:t>
      </w:r>
      <w:r w:rsidRPr="001B25EC">
        <w:rPr>
          <w:rFonts w:ascii="Book Antiqua" w:eastAsia="標楷體" w:hAnsi="Book Antiqua"/>
          <w:szCs w:val="24"/>
        </w:rPr>
        <w:t>之證明文件</w:t>
      </w:r>
      <w:r w:rsidRPr="001B25EC">
        <w:rPr>
          <w:rFonts w:ascii="Book Antiqua" w:eastAsia="標楷體" w:hAnsi="Book Antiqua"/>
          <w:szCs w:val="24"/>
        </w:rPr>
        <w:t>(</w:t>
      </w:r>
      <w:r w:rsidRPr="001B25EC">
        <w:rPr>
          <w:rFonts w:ascii="Book Antiqua" w:eastAsia="標楷體" w:hAnsi="Book Antiqua"/>
          <w:szCs w:val="24"/>
        </w:rPr>
        <w:t>該管機關網站查詢該都市更新權利變換</w:t>
      </w:r>
      <w:r w:rsidRPr="001B25EC">
        <w:rPr>
          <w:rFonts w:ascii="Book Antiqua" w:eastAsia="標楷體" w:hAnsi="Book Antiqua" w:hint="eastAsia"/>
          <w:szCs w:val="24"/>
        </w:rPr>
        <w:t>報核後程序</w:t>
      </w:r>
      <w:proofErr w:type="gramStart"/>
      <w:r w:rsidRPr="001B25EC">
        <w:rPr>
          <w:rFonts w:ascii="Book Antiqua" w:eastAsia="標楷體" w:hAnsi="Book Antiqua"/>
          <w:szCs w:val="24"/>
        </w:rPr>
        <w:t>之截圖證明</w:t>
      </w:r>
      <w:proofErr w:type="gramEnd"/>
      <w:r w:rsidRPr="001B25EC">
        <w:rPr>
          <w:rFonts w:ascii="Book Antiqua" w:eastAsia="標楷體" w:hAnsi="Book Antiqua" w:hint="eastAsia"/>
          <w:szCs w:val="24"/>
        </w:rPr>
        <w:t>、或規劃單位或實施者</w:t>
      </w:r>
      <w:r w:rsidRPr="001B25EC">
        <w:rPr>
          <w:rFonts w:ascii="Book Antiqua" w:eastAsia="標楷體" w:hAnsi="Book Antiqua"/>
          <w:szCs w:val="24"/>
        </w:rPr>
        <w:t>通知</w:t>
      </w:r>
      <w:r w:rsidRPr="001B25EC">
        <w:rPr>
          <w:rFonts w:ascii="Book Antiqua" w:eastAsia="標楷體" w:hAnsi="Book Antiqua" w:hint="eastAsia"/>
          <w:szCs w:val="24"/>
        </w:rPr>
        <w:t>已</w:t>
      </w:r>
      <w:proofErr w:type="gramStart"/>
      <w:r w:rsidRPr="001B25EC">
        <w:rPr>
          <w:rFonts w:ascii="Book Antiqua" w:eastAsia="標楷體" w:hAnsi="Book Antiqua" w:hint="eastAsia"/>
          <w:szCs w:val="24"/>
        </w:rPr>
        <w:t>報核</w:t>
      </w:r>
      <w:r w:rsidRPr="001B25EC">
        <w:rPr>
          <w:rFonts w:ascii="Book Antiqua" w:eastAsia="標楷體" w:hAnsi="Book Antiqua"/>
          <w:szCs w:val="24"/>
        </w:rPr>
        <w:t>函文</w:t>
      </w:r>
      <w:proofErr w:type="gramEnd"/>
      <w:r w:rsidRPr="001B25EC">
        <w:rPr>
          <w:rFonts w:ascii="Book Antiqua" w:eastAsia="標楷體" w:hAnsi="Book Antiqua"/>
          <w:szCs w:val="24"/>
        </w:rPr>
        <w:t>影本</w:t>
      </w:r>
      <w:r w:rsidRPr="001B25EC">
        <w:rPr>
          <w:rFonts w:ascii="Book Antiqua" w:eastAsia="標楷體" w:hAnsi="Book Antiqua" w:hint="eastAsia"/>
          <w:b/>
          <w:szCs w:val="24"/>
        </w:rPr>
        <w:t>、</w:t>
      </w:r>
      <w:r w:rsidRPr="001B25EC">
        <w:rPr>
          <w:rFonts w:ascii="Book Antiqua" w:eastAsia="標楷體" w:hAnsi="Book Antiqua" w:hint="eastAsia"/>
          <w:szCs w:val="24"/>
        </w:rPr>
        <w:t>或由申請估價師出具該都市更新事業計畫暨權利變換計畫確已</w:t>
      </w:r>
      <w:r w:rsidRPr="005C4F83">
        <w:rPr>
          <w:rFonts w:ascii="Book Antiqua" w:eastAsia="標楷體" w:hAnsi="Book Antiqua" w:hint="eastAsia"/>
          <w:szCs w:val="24"/>
        </w:rPr>
        <w:t>於</w:t>
      </w:r>
      <w:r w:rsidR="00FC312B" w:rsidRPr="007F0B14">
        <w:rPr>
          <w:rFonts w:ascii="Book Antiqua" w:eastAsia="標楷體" w:hAnsi="Book Antiqua" w:hint="eastAsia"/>
          <w:color w:val="FF0000"/>
          <w:szCs w:val="24"/>
        </w:rPr>
        <w:t>11</w:t>
      </w:r>
      <w:r w:rsidR="00BE626F">
        <w:rPr>
          <w:rFonts w:ascii="Book Antiqua" w:eastAsia="標楷體" w:hAnsi="Book Antiqua" w:hint="eastAsia"/>
          <w:color w:val="FF0000"/>
          <w:szCs w:val="24"/>
        </w:rPr>
        <w:t>5</w:t>
      </w:r>
      <w:r w:rsidRPr="007F0B14">
        <w:rPr>
          <w:rFonts w:ascii="Book Antiqua" w:eastAsia="標楷體" w:hAnsi="Book Antiqua" w:hint="eastAsia"/>
          <w:color w:val="FF0000"/>
          <w:szCs w:val="24"/>
        </w:rPr>
        <w:t>年</w:t>
      </w:r>
      <w:r w:rsidR="00BE626F">
        <w:rPr>
          <w:rFonts w:ascii="Book Antiqua" w:eastAsia="標楷體" w:hAnsi="Book Antiqua" w:hint="eastAsia"/>
          <w:color w:val="FF0000"/>
          <w:szCs w:val="24"/>
        </w:rPr>
        <w:t>3</w:t>
      </w:r>
      <w:r w:rsidRPr="007F0B14">
        <w:rPr>
          <w:rFonts w:ascii="Book Antiqua" w:eastAsia="標楷體" w:hAnsi="Book Antiqua" w:hint="eastAsia"/>
          <w:color w:val="FF0000"/>
          <w:szCs w:val="24"/>
        </w:rPr>
        <w:t>月</w:t>
      </w:r>
      <w:r w:rsidR="00BE626F">
        <w:rPr>
          <w:rFonts w:ascii="Book Antiqua" w:eastAsia="標楷體" w:hAnsi="Book Antiqua" w:hint="eastAsia"/>
          <w:color w:val="FF0000"/>
          <w:szCs w:val="24"/>
        </w:rPr>
        <w:t>2</w:t>
      </w:r>
      <w:r w:rsidRPr="007F0B14">
        <w:rPr>
          <w:rFonts w:ascii="Book Antiqua" w:eastAsia="標楷體" w:hAnsi="Book Antiqua" w:hint="eastAsia"/>
          <w:color w:val="FF0000"/>
          <w:szCs w:val="24"/>
        </w:rPr>
        <w:t>日之前</w:t>
      </w:r>
      <w:r w:rsidRPr="005C4F83">
        <w:rPr>
          <w:rFonts w:ascii="Book Antiqua" w:eastAsia="標楷體" w:hAnsi="Book Antiqua" w:hint="eastAsia"/>
          <w:szCs w:val="24"/>
        </w:rPr>
        <w:t>報核之切結書</w:t>
      </w:r>
      <w:r w:rsidRPr="005C4F83">
        <w:rPr>
          <w:rFonts w:ascii="Book Antiqua" w:eastAsia="標楷體" w:hAnsi="Book Antiqua"/>
          <w:szCs w:val="24"/>
        </w:rPr>
        <w:t>)(</w:t>
      </w:r>
      <w:proofErr w:type="gramStart"/>
      <w:r w:rsidRPr="005C4F83">
        <w:rPr>
          <w:rFonts w:ascii="Book Antiqua" w:eastAsia="標楷體" w:hAnsi="Book Antiqua" w:hint="eastAsia"/>
          <w:szCs w:val="24"/>
        </w:rPr>
        <w:t>同</w:t>
      </w:r>
      <w:r w:rsidR="00785BB0" w:rsidRPr="005C4F83">
        <w:rPr>
          <w:rFonts w:ascii="Book Antiqua" w:eastAsia="標楷體" w:hAnsi="Book Antiqua"/>
          <w:szCs w:val="24"/>
        </w:rPr>
        <w:t>詳附件</w:t>
      </w:r>
      <w:proofErr w:type="gramEnd"/>
      <w:r w:rsidR="00785BB0" w:rsidRPr="005C4F83">
        <w:rPr>
          <w:rFonts w:ascii="Book Antiqua" w:eastAsia="標楷體" w:hAnsi="Book Antiqua" w:hint="eastAsia"/>
          <w:szCs w:val="24"/>
        </w:rPr>
        <w:t>四</w:t>
      </w:r>
      <w:r w:rsidRPr="005C4F83">
        <w:rPr>
          <w:rFonts w:ascii="Book Antiqua" w:eastAsia="標楷體" w:hAnsi="Book Antiqua"/>
          <w:szCs w:val="24"/>
        </w:rPr>
        <w:t>範本，此證明文件</w:t>
      </w:r>
      <w:r w:rsidRPr="005C4F83">
        <w:rPr>
          <w:rFonts w:ascii="Book Antiqua" w:eastAsia="標楷體" w:hAnsi="Book Antiqua" w:hint="eastAsia"/>
          <w:szCs w:val="24"/>
        </w:rPr>
        <w:t>三</w:t>
      </w:r>
      <w:r w:rsidRPr="005C4F83">
        <w:rPr>
          <w:rFonts w:ascii="Book Antiqua" w:eastAsia="標楷體" w:hAnsi="Book Antiqua"/>
          <w:szCs w:val="24"/>
        </w:rPr>
        <w:t>擇</w:t>
      </w:r>
      <w:proofErr w:type="gramStart"/>
      <w:r w:rsidRPr="005C4F83">
        <w:rPr>
          <w:rFonts w:ascii="Book Antiqua" w:eastAsia="標楷體" w:hAnsi="Book Antiqua"/>
          <w:szCs w:val="24"/>
        </w:rPr>
        <w:t>一</w:t>
      </w:r>
      <w:proofErr w:type="gramEnd"/>
      <w:r w:rsidRPr="005C4F83">
        <w:rPr>
          <w:rFonts w:ascii="Book Antiqua" w:eastAsia="標楷體" w:hAnsi="Book Antiqua"/>
          <w:szCs w:val="24"/>
        </w:rPr>
        <w:t>即可</w:t>
      </w:r>
      <w:r w:rsidRPr="005C4F83">
        <w:rPr>
          <w:rFonts w:ascii="Book Antiqua" w:eastAsia="標楷體" w:hAnsi="Book Antiqua"/>
          <w:szCs w:val="24"/>
        </w:rPr>
        <w:t>)</w:t>
      </w:r>
    </w:p>
    <w:p w14:paraId="39BE6B88" w14:textId="0C1BCF20" w:rsidR="002B674D" w:rsidRPr="001B25EC" w:rsidRDefault="002B674D" w:rsidP="00193C63">
      <w:pPr>
        <w:pStyle w:val="a8"/>
        <w:numPr>
          <w:ilvl w:val="0"/>
          <w:numId w:val="4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 w:rsidRPr="001B25EC">
        <w:rPr>
          <w:rFonts w:ascii="Book Antiqua" w:eastAsia="標楷體" w:hAnsi="Book Antiqua" w:hint="eastAsia"/>
          <w:szCs w:val="24"/>
        </w:rPr>
        <w:t>上述</w:t>
      </w:r>
      <w:r w:rsidR="00785BB0">
        <w:rPr>
          <w:rFonts w:ascii="Book Antiqua" w:eastAsia="標楷體" w:hAnsi="Book Antiqua" w:hint="eastAsia"/>
          <w:szCs w:val="24"/>
        </w:rPr>
        <w:t>3</w:t>
      </w:r>
      <w:r w:rsidRPr="001B25EC">
        <w:rPr>
          <w:rFonts w:ascii="Book Antiqua" w:eastAsia="標楷體" w:hAnsi="Book Antiqua" w:hint="eastAsia"/>
          <w:szCs w:val="24"/>
        </w:rPr>
        <w:t>案件須依序排列並編號於文件右上角</w:t>
      </w:r>
      <w:r w:rsidRPr="001B25EC">
        <w:rPr>
          <w:rFonts w:ascii="Book Antiqua" w:eastAsia="標楷體" w:hAnsi="Book Antiqua" w:hint="eastAsia"/>
          <w:szCs w:val="24"/>
        </w:rPr>
        <w:t>(</w:t>
      </w:r>
      <w:r w:rsidRPr="001B25EC">
        <w:rPr>
          <w:rFonts w:ascii="Book Antiqua" w:eastAsia="標楷體" w:hAnsi="Book Antiqua" w:hint="eastAsia"/>
          <w:szCs w:val="24"/>
        </w:rPr>
        <w:t>案件</w:t>
      </w:r>
      <w:r w:rsidRPr="001B25EC">
        <w:rPr>
          <w:rFonts w:ascii="Book Antiqua" w:eastAsia="標楷體" w:hAnsi="Book Antiqua" w:hint="eastAsia"/>
          <w:szCs w:val="24"/>
        </w:rPr>
        <w:t>1</w:t>
      </w:r>
      <w:r w:rsidRPr="001B25EC">
        <w:rPr>
          <w:rFonts w:ascii="標楷體" w:eastAsia="標楷體" w:hAnsi="標楷體" w:hint="eastAsia"/>
          <w:szCs w:val="24"/>
        </w:rPr>
        <w:t>〜案件</w:t>
      </w:r>
      <w:r w:rsidR="00785BB0">
        <w:rPr>
          <w:rFonts w:ascii="Book Antiqua" w:eastAsia="標楷體" w:hAnsi="Book Antiqua" w:hint="eastAsia"/>
          <w:szCs w:val="24"/>
        </w:rPr>
        <w:t>3</w:t>
      </w:r>
      <w:r w:rsidRPr="001B25EC">
        <w:rPr>
          <w:rFonts w:ascii="Book Antiqua" w:eastAsia="標楷體" w:hAnsi="Book Antiqua" w:hint="eastAsia"/>
          <w:szCs w:val="24"/>
        </w:rPr>
        <w:t>)</w:t>
      </w:r>
    </w:p>
    <w:p w14:paraId="21E5B759" w14:textId="707EF609" w:rsidR="00785BB0" w:rsidRPr="0085058B" w:rsidRDefault="00785BB0" w:rsidP="00193C63">
      <w:pPr>
        <w:pStyle w:val="a8"/>
        <w:numPr>
          <w:ilvl w:val="0"/>
          <w:numId w:val="2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proofErr w:type="gramStart"/>
      <w:r>
        <w:rPr>
          <w:rFonts w:ascii="Book Antiqua" w:eastAsia="標楷體" w:hAnsi="Book Antiqua" w:hint="eastAsia"/>
          <w:szCs w:val="24"/>
        </w:rPr>
        <w:t>估價師未因</w:t>
      </w:r>
      <w:proofErr w:type="gramEnd"/>
      <w:r>
        <w:rPr>
          <w:rFonts w:ascii="Book Antiqua" w:eastAsia="標楷體" w:hAnsi="Book Antiqua" w:hint="eastAsia"/>
          <w:szCs w:val="24"/>
        </w:rPr>
        <w:t>執行不動產估價業務，而受所屬執</w:t>
      </w:r>
      <w:r w:rsidRPr="00785BB0">
        <w:rPr>
          <w:rFonts w:ascii="Book Antiqua" w:eastAsia="標楷體" w:hAnsi="Book Antiqua" w:hint="eastAsia"/>
          <w:szCs w:val="24"/>
        </w:rPr>
        <w:t>業相關法令</w:t>
      </w:r>
      <w:r>
        <w:rPr>
          <w:rFonts w:ascii="Book Antiqua" w:eastAsia="標楷體" w:hAnsi="Book Antiqua" w:hint="eastAsia"/>
          <w:szCs w:val="24"/>
        </w:rPr>
        <w:t>規定</w:t>
      </w:r>
      <w:r w:rsidRPr="00785BB0">
        <w:rPr>
          <w:rFonts w:ascii="Book Antiqua" w:eastAsia="標楷體" w:hAnsi="Book Antiqua" w:hint="eastAsia"/>
          <w:szCs w:val="24"/>
        </w:rPr>
        <w:t>停止執行業務、除名等懲戒處份</w:t>
      </w:r>
      <w:r w:rsidR="0085058B">
        <w:rPr>
          <w:rFonts w:ascii="Book Antiqua" w:eastAsia="標楷體" w:hAnsi="Book Antiqua" w:hint="eastAsia"/>
          <w:szCs w:val="24"/>
        </w:rPr>
        <w:t>，但經受懲戒處分後逾四年者，不在此限</w:t>
      </w:r>
      <w:r w:rsidRPr="00785BB0">
        <w:rPr>
          <w:rFonts w:ascii="Book Antiqua" w:eastAsia="標楷體" w:hAnsi="Book Antiqua" w:hint="eastAsia"/>
          <w:szCs w:val="24"/>
        </w:rPr>
        <w:t>。</w:t>
      </w:r>
      <w:r w:rsidRPr="00785BB0">
        <w:rPr>
          <w:rFonts w:ascii="Book Antiqua" w:eastAsia="標楷體" w:hAnsi="Book Antiqua" w:hint="eastAsia"/>
          <w:szCs w:val="24"/>
        </w:rPr>
        <w:t>(</w:t>
      </w:r>
      <w:r w:rsidRPr="00785BB0">
        <w:rPr>
          <w:rFonts w:ascii="Book Antiqua" w:eastAsia="標楷體" w:hAnsi="Book Antiqua" w:hint="eastAsia"/>
          <w:szCs w:val="24"/>
        </w:rPr>
        <w:t>切</w:t>
      </w:r>
      <w:proofErr w:type="gramStart"/>
      <w:r w:rsidRPr="00785BB0">
        <w:rPr>
          <w:rFonts w:ascii="Book Antiqua" w:eastAsia="標楷體" w:hAnsi="Book Antiqua" w:hint="eastAsia"/>
          <w:szCs w:val="24"/>
        </w:rPr>
        <w:t>結書詳附件</w:t>
      </w:r>
      <w:proofErr w:type="gramEnd"/>
      <w:r w:rsidRPr="00785BB0">
        <w:rPr>
          <w:rFonts w:ascii="Book Antiqua" w:eastAsia="標楷體" w:hAnsi="Book Antiqua" w:hint="eastAsia"/>
          <w:szCs w:val="24"/>
        </w:rPr>
        <w:t>五</w:t>
      </w:r>
      <w:r w:rsidRPr="00785BB0">
        <w:rPr>
          <w:rFonts w:ascii="Book Antiqua" w:eastAsia="標楷體" w:hAnsi="Book Antiqua" w:hint="eastAsia"/>
          <w:szCs w:val="24"/>
        </w:rPr>
        <w:t>)</w:t>
      </w:r>
    </w:p>
    <w:p w14:paraId="59301A18" w14:textId="49401234" w:rsidR="002B674D" w:rsidRPr="009249AB" w:rsidRDefault="002B674D" w:rsidP="00193C63">
      <w:pPr>
        <w:pStyle w:val="a8"/>
        <w:numPr>
          <w:ilvl w:val="0"/>
          <w:numId w:val="2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proofErr w:type="gramStart"/>
      <w:r w:rsidRPr="001B25EC">
        <w:rPr>
          <w:rFonts w:ascii="Book Antiqua" w:eastAsia="標楷體" w:hAnsi="Book Antiqua"/>
          <w:szCs w:val="24"/>
        </w:rPr>
        <w:t>估價師未</w:t>
      </w:r>
      <w:r w:rsidR="0085058B">
        <w:rPr>
          <w:rFonts w:ascii="Book Antiqua" w:eastAsia="標楷體" w:hAnsi="Book Antiqua" w:hint="eastAsia"/>
          <w:szCs w:val="24"/>
        </w:rPr>
        <w:t>曾</w:t>
      </w:r>
      <w:r w:rsidRPr="001B25EC">
        <w:rPr>
          <w:rFonts w:ascii="Book Antiqua" w:eastAsia="標楷體" w:hAnsi="Book Antiqua"/>
          <w:szCs w:val="24"/>
        </w:rPr>
        <w:t>經</w:t>
      </w:r>
      <w:proofErr w:type="gramEnd"/>
      <w:r w:rsidRPr="001B25EC">
        <w:rPr>
          <w:rFonts w:ascii="Book Antiqua" w:eastAsia="標楷體" w:hAnsi="Book Antiqua"/>
          <w:szCs w:val="24"/>
        </w:rPr>
        <w:t>法院判決</w:t>
      </w:r>
      <w:r w:rsidR="0085058B">
        <w:rPr>
          <w:rFonts w:ascii="Book Antiqua" w:eastAsia="標楷體" w:hAnsi="Book Antiqua" w:hint="eastAsia"/>
          <w:szCs w:val="24"/>
        </w:rPr>
        <w:t>確定</w:t>
      </w:r>
      <w:r w:rsidRPr="001B25EC">
        <w:rPr>
          <w:rFonts w:ascii="Book Antiqua" w:eastAsia="標楷體" w:hAnsi="Book Antiqua"/>
          <w:szCs w:val="24"/>
        </w:rPr>
        <w:t>有</w:t>
      </w:r>
      <w:r w:rsidRPr="009249AB">
        <w:rPr>
          <w:rFonts w:ascii="Book Antiqua" w:eastAsia="標楷體" w:hAnsi="Book Antiqua"/>
          <w:szCs w:val="24"/>
        </w:rPr>
        <w:t>詐欺、背信、侵占、偽造文書等犯罪行為者。</w:t>
      </w:r>
      <w:r w:rsidRPr="009249AB">
        <w:rPr>
          <w:rFonts w:ascii="Book Antiqua" w:eastAsia="標楷體" w:hAnsi="Book Antiqua"/>
          <w:szCs w:val="24"/>
        </w:rPr>
        <w:t>(</w:t>
      </w:r>
      <w:r w:rsidR="0085058B">
        <w:rPr>
          <w:rFonts w:ascii="Book Antiqua" w:eastAsia="標楷體" w:hAnsi="Book Antiqua"/>
          <w:szCs w:val="24"/>
        </w:rPr>
        <w:t>切</w:t>
      </w:r>
      <w:proofErr w:type="gramStart"/>
      <w:r w:rsidR="0085058B">
        <w:rPr>
          <w:rFonts w:ascii="Book Antiqua" w:eastAsia="標楷體" w:hAnsi="Book Antiqua"/>
          <w:szCs w:val="24"/>
        </w:rPr>
        <w:t>結書詳附件</w:t>
      </w:r>
      <w:proofErr w:type="gramEnd"/>
      <w:r w:rsidR="0085058B">
        <w:rPr>
          <w:rFonts w:ascii="Book Antiqua" w:eastAsia="標楷體" w:hAnsi="Book Antiqua" w:hint="eastAsia"/>
          <w:szCs w:val="24"/>
        </w:rPr>
        <w:t>六</w:t>
      </w:r>
      <w:r w:rsidRPr="009249AB">
        <w:rPr>
          <w:rFonts w:ascii="Book Antiqua" w:eastAsia="標楷體" w:hAnsi="Book Antiqua"/>
          <w:szCs w:val="24"/>
        </w:rPr>
        <w:t>)</w:t>
      </w:r>
    </w:p>
    <w:p w14:paraId="536DD78E" w14:textId="77777777" w:rsidR="002B674D" w:rsidRPr="009249AB" w:rsidRDefault="002B674D" w:rsidP="00193C63">
      <w:pPr>
        <w:pStyle w:val="a8"/>
        <w:numPr>
          <w:ilvl w:val="0"/>
          <w:numId w:val="2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 w:rsidRPr="009249AB">
        <w:rPr>
          <w:rFonts w:ascii="Book Antiqua" w:eastAsia="標楷體" w:hAnsi="Book Antiqua"/>
          <w:szCs w:val="24"/>
        </w:rPr>
        <w:t>不動產估價師開業證書</w:t>
      </w:r>
      <w:r w:rsidRPr="009249AB">
        <w:rPr>
          <w:rFonts w:ascii="Book Antiqua" w:eastAsia="標楷體" w:hAnsi="Book Antiqua" w:hint="eastAsia"/>
          <w:szCs w:val="24"/>
        </w:rPr>
        <w:t>影本</w:t>
      </w:r>
      <w:r w:rsidRPr="009249AB">
        <w:rPr>
          <w:rFonts w:ascii="Book Antiqua" w:eastAsia="標楷體" w:hAnsi="Book Antiqua"/>
          <w:szCs w:val="24"/>
        </w:rPr>
        <w:t>、不動產</w:t>
      </w:r>
      <w:proofErr w:type="gramStart"/>
      <w:r w:rsidRPr="009249AB">
        <w:rPr>
          <w:rFonts w:ascii="Book Antiqua" w:eastAsia="標楷體" w:hAnsi="Book Antiqua"/>
          <w:szCs w:val="24"/>
        </w:rPr>
        <w:t>估價師證書影</w:t>
      </w:r>
      <w:proofErr w:type="gramEnd"/>
      <w:r w:rsidRPr="009249AB">
        <w:rPr>
          <w:rFonts w:ascii="Book Antiqua" w:eastAsia="標楷體" w:hAnsi="Book Antiqua"/>
          <w:szCs w:val="24"/>
        </w:rPr>
        <w:t>本。</w:t>
      </w:r>
      <w:r w:rsidRPr="009249AB">
        <w:rPr>
          <w:rFonts w:ascii="Book Antiqua" w:eastAsia="標楷體" w:hAnsi="Book Antiqua" w:hint="eastAsia"/>
          <w:szCs w:val="24"/>
        </w:rPr>
        <w:t>(</w:t>
      </w:r>
      <w:r w:rsidRPr="009249AB">
        <w:rPr>
          <w:rFonts w:ascii="Book Antiqua" w:eastAsia="標楷體" w:hAnsi="Book Antiqua" w:hint="eastAsia"/>
          <w:szCs w:val="24"/>
        </w:rPr>
        <w:t>需加</w:t>
      </w:r>
      <w:proofErr w:type="gramStart"/>
      <w:r w:rsidRPr="009249AB">
        <w:rPr>
          <w:rFonts w:ascii="Book Antiqua" w:eastAsia="標楷體" w:hAnsi="Book Antiqua" w:hint="eastAsia"/>
          <w:szCs w:val="24"/>
        </w:rPr>
        <w:t>註</w:t>
      </w:r>
      <w:proofErr w:type="gramEnd"/>
      <w:r w:rsidRPr="009249AB">
        <w:rPr>
          <w:rFonts w:ascii="Book Antiqua" w:eastAsia="標楷體" w:hAnsi="Book Antiqua" w:hint="eastAsia"/>
          <w:szCs w:val="24"/>
        </w:rPr>
        <w:t>：與正本相符字樣</w:t>
      </w:r>
      <w:r w:rsidRPr="009249AB">
        <w:rPr>
          <w:rFonts w:ascii="Book Antiqua" w:eastAsia="標楷體" w:hAnsi="Book Antiqua" w:hint="eastAsia"/>
          <w:szCs w:val="24"/>
        </w:rPr>
        <w:t>)</w:t>
      </w:r>
    </w:p>
    <w:p w14:paraId="00933EFD" w14:textId="0FA2E832" w:rsidR="00972680" w:rsidRDefault="0085058B" w:rsidP="00193C63">
      <w:pPr>
        <w:pStyle w:val="a8"/>
        <w:numPr>
          <w:ilvl w:val="0"/>
          <w:numId w:val="2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>
        <w:rPr>
          <w:rFonts w:ascii="Book Antiqua" w:eastAsia="標楷體" w:hAnsi="Book Antiqua" w:hint="eastAsia"/>
          <w:szCs w:val="24"/>
        </w:rPr>
        <w:t>上述二份</w:t>
      </w:r>
      <w:r w:rsidR="00972680">
        <w:rPr>
          <w:rFonts w:ascii="Book Antiqua" w:eastAsia="標楷體" w:hAnsi="Book Antiqua" w:hint="eastAsia"/>
          <w:szCs w:val="24"/>
        </w:rPr>
        <w:t>切結書以申請估價師為主體，估價</w:t>
      </w:r>
      <w:proofErr w:type="gramStart"/>
      <w:r w:rsidR="00972680">
        <w:rPr>
          <w:rFonts w:ascii="Book Antiqua" w:eastAsia="標楷體" w:hAnsi="Book Antiqua" w:hint="eastAsia"/>
          <w:szCs w:val="24"/>
        </w:rPr>
        <w:t>師親簽</w:t>
      </w:r>
      <w:proofErr w:type="gramEnd"/>
      <w:r w:rsidR="00972680">
        <w:rPr>
          <w:rFonts w:ascii="Book Antiqua" w:eastAsia="標楷體" w:hAnsi="Book Antiqua" w:hint="eastAsia"/>
          <w:szCs w:val="24"/>
        </w:rPr>
        <w:t>或蓋章二擇一，無需蓋</w:t>
      </w:r>
      <w:r w:rsidR="001B25EC">
        <w:rPr>
          <w:rFonts w:ascii="Book Antiqua" w:eastAsia="標楷體" w:hAnsi="Book Antiqua" w:hint="eastAsia"/>
          <w:szCs w:val="24"/>
        </w:rPr>
        <w:t>事務所大小章</w:t>
      </w:r>
      <w:r w:rsidR="00972680">
        <w:rPr>
          <w:rFonts w:ascii="Book Antiqua" w:eastAsia="標楷體" w:hAnsi="Book Antiqua" w:hint="eastAsia"/>
          <w:szCs w:val="24"/>
        </w:rPr>
        <w:t>。</w:t>
      </w:r>
    </w:p>
    <w:p w14:paraId="13076B0F" w14:textId="022527D1" w:rsidR="00417DA6" w:rsidRPr="00193C63" w:rsidRDefault="00193C63" w:rsidP="00193C63">
      <w:pPr>
        <w:pStyle w:val="a8"/>
        <w:numPr>
          <w:ilvl w:val="0"/>
          <w:numId w:val="2"/>
        </w:numPr>
        <w:spacing w:line="460" w:lineRule="exact"/>
        <w:ind w:leftChars="0"/>
        <w:rPr>
          <w:rFonts w:ascii="Book Antiqua" w:eastAsia="標楷體" w:hAnsi="Book Antiqua"/>
          <w:color w:val="FF0000"/>
          <w:szCs w:val="24"/>
          <w:highlight w:val="yellow"/>
        </w:rPr>
      </w:pPr>
      <w:r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本次申請免送紙本，請</w:t>
      </w:r>
      <w:r w:rsidR="00417DA6"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每一申請人之申請文件</w:t>
      </w:r>
      <w:r w:rsidR="00417DA6"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(</w:t>
      </w:r>
      <w:r w:rsidR="00417DA6"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含證明切結文件</w:t>
      </w:r>
      <w:r w:rsidR="00417DA6"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)</w:t>
      </w:r>
      <w:r w:rsidR="00417DA6"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請完整掃描成一檔案，於報名截止時限前以電子郵件寄送至公會秘書處信箱。</w:t>
      </w:r>
      <w:r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(</w:t>
      </w:r>
      <w:r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請務必檢視掃描檔案內容需</w:t>
      </w:r>
      <w:proofErr w:type="gramStart"/>
      <w:r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清晰，</w:t>
      </w:r>
      <w:proofErr w:type="gramEnd"/>
      <w:r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包含證書照片需清楚可辨識。</w:t>
      </w:r>
      <w:r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)</w:t>
      </w:r>
    </w:p>
    <w:p w14:paraId="2A18D0B9" w14:textId="77777777" w:rsidR="00417DA6" w:rsidRDefault="00417DA6" w:rsidP="00193C63">
      <w:pPr>
        <w:spacing w:line="460" w:lineRule="exact"/>
        <w:rPr>
          <w:rFonts w:ascii="Book Antiqua" w:eastAsia="標楷體" w:hAnsi="Book Antiqua"/>
          <w:szCs w:val="24"/>
        </w:rPr>
      </w:pPr>
    </w:p>
    <w:p w14:paraId="15E4DCF5" w14:textId="77777777" w:rsidR="00417DA6" w:rsidRDefault="00417DA6" w:rsidP="00193C63">
      <w:pPr>
        <w:spacing w:line="460" w:lineRule="exact"/>
        <w:rPr>
          <w:rFonts w:ascii="Book Antiqua" w:eastAsia="標楷體" w:hAnsi="Book Antiqua"/>
          <w:szCs w:val="24"/>
        </w:rPr>
      </w:pPr>
    </w:p>
    <w:p w14:paraId="0C1E421A" w14:textId="77777777" w:rsidR="00193C63" w:rsidRPr="00417DA6" w:rsidRDefault="00193C63" w:rsidP="00193C63">
      <w:pPr>
        <w:spacing w:line="460" w:lineRule="exact"/>
        <w:rPr>
          <w:rFonts w:ascii="Book Antiqua" w:eastAsia="標楷體" w:hAnsi="Book Antiqua"/>
          <w:szCs w:val="24"/>
        </w:rPr>
      </w:pPr>
    </w:p>
    <w:p w14:paraId="4135DECF" w14:textId="0F618B43" w:rsidR="00A46564" w:rsidRDefault="00A46564" w:rsidP="00193C63">
      <w:pPr>
        <w:pStyle w:val="a8"/>
        <w:numPr>
          <w:ilvl w:val="0"/>
          <w:numId w:val="1"/>
        </w:numPr>
        <w:spacing w:line="460" w:lineRule="exact"/>
        <w:ind w:leftChars="0"/>
        <w:rPr>
          <w:rFonts w:ascii="Book Antiqua" w:eastAsia="標楷體" w:hAnsi="Book Antiqua"/>
          <w:sz w:val="28"/>
          <w:szCs w:val="28"/>
          <w:u w:val="single"/>
        </w:rPr>
      </w:pPr>
      <w:r w:rsidRPr="009D4B1E">
        <w:rPr>
          <w:rFonts w:ascii="Book Antiqua" w:eastAsia="標楷體" w:hAnsi="Book Antiqua" w:hint="eastAsia"/>
          <w:sz w:val="28"/>
          <w:szCs w:val="28"/>
          <w:highlight w:val="yellow"/>
          <w:u w:val="single"/>
        </w:rPr>
        <w:lastRenderedPageBreak/>
        <w:t>原</w:t>
      </w:r>
      <w:r w:rsidRPr="00A46564">
        <w:rPr>
          <w:rFonts w:ascii="Book Antiqua" w:eastAsia="標楷體" w:hAnsi="Book Antiqua" w:hint="eastAsia"/>
          <w:sz w:val="28"/>
          <w:szCs w:val="28"/>
          <w:u w:val="single"/>
        </w:rPr>
        <w:t>申請</w:t>
      </w:r>
      <w:r w:rsidR="00DC64A4">
        <w:rPr>
          <w:rFonts w:ascii="Book Antiqua" w:eastAsia="標楷體" w:hAnsi="Book Antiqua" w:hint="eastAsia"/>
          <w:sz w:val="28"/>
          <w:szCs w:val="28"/>
          <w:u w:val="single"/>
        </w:rPr>
        <w:t>且已在建議名單中</w:t>
      </w:r>
      <w:r w:rsidRPr="00A46564">
        <w:rPr>
          <w:rFonts w:ascii="Book Antiqua" w:eastAsia="標楷體" w:hAnsi="Book Antiqua" w:hint="eastAsia"/>
          <w:sz w:val="28"/>
          <w:szCs w:val="28"/>
          <w:u w:val="single"/>
        </w:rPr>
        <w:t>估價師應備文件</w:t>
      </w:r>
    </w:p>
    <w:p w14:paraId="55ABEEB1" w14:textId="013AB6FD" w:rsidR="009D4B1E" w:rsidRPr="009D4B1E" w:rsidRDefault="009D4B1E" w:rsidP="00193C63">
      <w:pPr>
        <w:pStyle w:val="a8"/>
        <w:numPr>
          <w:ilvl w:val="0"/>
          <w:numId w:val="11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 w:rsidRPr="009D4B1E">
        <w:rPr>
          <w:rFonts w:ascii="Book Antiqua" w:eastAsia="標楷體" w:hAnsi="Book Antiqua" w:hint="eastAsia"/>
          <w:szCs w:val="24"/>
        </w:rPr>
        <w:t>自主應備文件檢核表</w:t>
      </w:r>
      <w:r w:rsidRPr="009D4B1E">
        <w:rPr>
          <w:rFonts w:ascii="Book Antiqua" w:eastAsia="標楷體" w:hAnsi="Book Antiqua" w:hint="eastAsia"/>
          <w:szCs w:val="24"/>
        </w:rPr>
        <w:t>(</w:t>
      </w:r>
      <w:r w:rsidRPr="009D4B1E">
        <w:rPr>
          <w:rFonts w:ascii="Book Antiqua" w:eastAsia="標楷體" w:hAnsi="Book Antiqua" w:hint="eastAsia"/>
          <w:szCs w:val="24"/>
        </w:rPr>
        <w:t>附件七</w:t>
      </w:r>
      <w:r w:rsidRPr="009D4B1E">
        <w:rPr>
          <w:rFonts w:ascii="Book Antiqua" w:eastAsia="標楷體" w:hAnsi="Book Antiqua" w:hint="eastAsia"/>
          <w:szCs w:val="24"/>
        </w:rPr>
        <w:t>)</w:t>
      </w:r>
    </w:p>
    <w:p w14:paraId="64E04C58" w14:textId="3EA3E564" w:rsidR="00A46564" w:rsidRPr="00DC64A4" w:rsidRDefault="00A46564" w:rsidP="00193C63">
      <w:pPr>
        <w:pStyle w:val="a8"/>
        <w:numPr>
          <w:ilvl w:val="0"/>
          <w:numId w:val="11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 w:rsidRPr="00DC64A4">
        <w:rPr>
          <w:rFonts w:ascii="Book Antiqua" w:eastAsia="標楷體" w:hAnsi="Book Antiqua" w:hint="eastAsia"/>
          <w:szCs w:val="24"/>
        </w:rPr>
        <w:t>第一項</w:t>
      </w:r>
      <w:r w:rsidR="00DC64A4" w:rsidRPr="00DC64A4">
        <w:rPr>
          <w:rFonts w:ascii="Book Antiqua" w:eastAsia="標楷體" w:hAnsi="Book Antiqua" w:hint="eastAsia"/>
          <w:szCs w:val="24"/>
        </w:rPr>
        <w:t>第</w:t>
      </w:r>
      <w:r w:rsidR="00DC64A4" w:rsidRPr="00DC64A4">
        <w:rPr>
          <w:rFonts w:ascii="Book Antiqua" w:eastAsia="標楷體" w:hAnsi="Book Antiqua" w:hint="eastAsia"/>
          <w:szCs w:val="24"/>
        </w:rPr>
        <w:t>4</w:t>
      </w:r>
      <w:r w:rsidR="00DC64A4" w:rsidRPr="00DC64A4">
        <w:rPr>
          <w:rFonts w:ascii="Book Antiqua" w:eastAsia="標楷體" w:hAnsi="Book Antiqua" w:hint="eastAsia"/>
          <w:szCs w:val="24"/>
        </w:rPr>
        <w:t>款</w:t>
      </w:r>
      <w:r w:rsidRPr="00DC64A4">
        <w:rPr>
          <w:rFonts w:ascii="Book Antiqua" w:eastAsia="標楷體" w:hAnsi="Book Antiqua" w:hint="eastAsia"/>
          <w:szCs w:val="24"/>
        </w:rPr>
        <w:t>應備</w:t>
      </w:r>
      <w:r w:rsidR="00DC64A4" w:rsidRPr="00DC64A4">
        <w:rPr>
          <w:rFonts w:ascii="Book Antiqua" w:eastAsia="標楷體" w:hAnsi="Book Antiqua" w:hint="eastAsia"/>
          <w:szCs w:val="24"/>
        </w:rPr>
        <w:t>文件之附件五、第</w:t>
      </w:r>
      <w:r w:rsidR="00DC64A4" w:rsidRPr="00DC64A4">
        <w:rPr>
          <w:rFonts w:ascii="Book Antiqua" w:eastAsia="標楷體" w:hAnsi="Book Antiqua" w:hint="eastAsia"/>
          <w:szCs w:val="24"/>
        </w:rPr>
        <w:t>5</w:t>
      </w:r>
      <w:r w:rsidR="00DC64A4" w:rsidRPr="00DC64A4">
        <w:rPr>
          <w:rFonts w:ascii="Book Antiqua" w:eastAsia="標楷體" w:hAnsi="Book Antiqua" w:hint="eastAsia"/>
          <w:szCs w:val="24"/>
        </w:rPr>
        <w:t>款應備文件之附件六</w:t>
      </w:r>
    </w:p>
    <w:p w14:paraId="6ACCCD35" w14:textId="10EDE627" w:rsidR="00DC64A4" w:rsidRDefault="00DC64A4" w:rsidP="00193C63">
      <w:pPr>
        <w:pStyle w:val="a8"/>
        <w:numPr>
          <w:ilvl w:val="0"/>
          <w:numId w:val="11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>
        <w:rPr>
          <w:rFonts w:ascii="Book Antiqua" w:eastAsia="標楷體" w:hAnsi="Book Antiqua" w:hint="eastAsia"/>
          <w:szCs w:val="24"/>
        </w:rPr>
        <w:t>第一項第六款之不動產開業證書影本</w:t>
      </w:r>
      <w:r w:rsidR="00FC312B" w:rsidRPr="009249AB">
        <w:rPr>
          <w:rFonts w:ascii="Book Antiqua" w:eastAsia="標楷體" w:hAnsi="Book Antiqua"/>
          <w:szCs w:val="24"/>
        </w:rPr>
        <w:t>、不動產</w:t>
      </w:r>
      <w:proofErr w:type="gramStart"/>
      <w:r w:rsidR="00FC312B" w:rsidRPr="009249AB">
        <w:rPr>
          <w:rFonts w:ascii="Book Antiqua" w:eastAsia="標楷體" w:hAnsi="Book Antiqua"/>
          <w:szCs w:val="24"/>
        </w:rPr>
        <w:t>估價師證書影</w:t>
      </w:r>
      <w:proofErr w:type="gramEnd"/>
      <w:r w:rsidR="00FC312B" w:rsidRPr="009249AB">
        <w:rPr>
          <w:rFonts w:ascii="Book Antiqua" w:eastAsia="標楷體" w:hAnsi="Book Antiqua"/>
          <w:szCs w:val="24"/>
        </w:rPr>
        <w:t>本。</w:t>
      </w:r>
    </w:p>
    <w:p w14:paraId="6E36D470" w14:textId="77777777" w:rsidR="00193C63" w:rsidRPr="00193C63" w:rsidRDefault="00193C63" w:rsidP="00193C63">
      <w:pPr>
        <w:pStyle w:val="a8"/>
        <w:numPr>
          <w:ilvl w:val="0"/>
          <w:numId w:val="11"/>
        </w:numPr>
        <w:spacing w:line="460" w:lineRule="exact"/>
        <w:ind w:leftChars="0"/>
        <w:rPr>
          <w:rFonts w:ascii="Book Antiqua" w:eastAsia="標楷體" w:hAnsi="Book Antiqua"/>
          <w:color w:val="FF0000"/>
          <w:szCs w:val="24"/>
          <w:highlight w:val="yellow"/>
        </w:rPr>
      </w:pPr>
      <w:r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本次申請免送紙本，請每一申請人之申請文件</w:t>
      </w:r>
      <w:r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(</w:t>
      </w:r>
      <w:r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含證明切結文件</w:t>
      </w:r>
      <w:r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)</w:t>
      </w:r>
      <w:r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請完整掃描成一檔案，於報名截止時限前以電子郵件寄送至公會秘書處信箱。</w:t>
      </w:r>
      <w:r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(</w:t>
      </w:r>
      <w:r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請務必檢視掃描檔案內容需</w:t>
      </w:r>
      <w:proofErr w:type="gramStart"/>
      <w:r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清晰，</w:t>
      </w:r>
      <w:proofErr w:type="gramEnd"/>
      <w:r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包含證書照片需清楚可辨識。</w:t>
      </w:r>
      <w:r w:rsidRPr="00193C63">
        <w:rPr>
          <w:rFonts w:ascii="Book Antiqua" w:eastAsia="標楷體" w:hAnsi="Book Antiqua" w:hint="eastAsia"/>
          <w:color w:val="FF0000"/>
          <w:szCs w:val="24"/>
          <w:highlight w:val="yellow"/>
        </w:rPr>
        <w:t>)</w:t>
      </w:r>
    </w:p>
    <w:p w14:paraId="0D476666" w14:textId="77636EF6" w:rsidR="002B674D" w:rsidRPr="008D3AA3" w:rsidRDefault="00193C63" w:rsidP="00193C63">
      <w:pPr>
        <w:pStyle w:val="a8"/>
        <w:numPr>
          <w:ilvl w:val="0"/>
          <w:numId w:val="1"/>
        </w:numPr>
        <w:spacing w:line="460" w:lineRule="exact"/>
        <w:ind w:leftChars="0"/>
        <w:rPr>
          <w:rFonts w:ascii="Book Antiqua" w:eastAsia="標楷體" w:hAnsi="Book Antiqua"/>
          <w:sz w:val="28"/>
          <w:szCs w:val="28"/>
        </w:rPr>
      </w:pPr>
      <w:r>
        <w:rPr>
          <w:rFonts w:ascii="Book Antiqua" w:eastAsia="標楷體" w:hAnsi="Book Antiqua" w:hint="eastAsia"/>
          <w:sz w:val="28"/>
          <w:szCs w:val="28"/>
        </w:rPr>
        <w:t>文件排序</w:t>
      </w:r>
      <w:r w:rsidR="002B674D" w:rsidRPr="008D3AA3">
        <w:rPr>
          <w:rFonts w:ascii="Book Antiqua" w:eastAsia="標楷體" w:hAnsi="Book Antiqua" w:hint="eastAsia"/>
          <w:sz w:val="28"/>
          <w:szCs w:val="28"/>
        </w:rPr>
        <w:t>順序：</w:t>
      </w:r>
    </w:p>
    <w:p w14:paraId="451C5E25" w14:textId="77777777" w:rsidR="00193C63" w:rsidRPr="00193C63" w:rsidRDefault="00193C63" w:rsidP="00193C63">
      <w:pPr>
        <w:pStyle w:val="a8"/>
        <w:numPr>
          <w:ilvl w:val="0"/>
          <w:numId w:val="5"/>
        </w:numPr>
        <w:spacing w:line="460" w:lineRule="exact"/>
        <w:ind w:leftChars="0"/>
        <w:rPr>
          <w:rFonts w:ascii="Book Antiqua" w:eastAsia="標楷體" w:hAnsi="Book Antiqua"/>
          <w:color w:val="FF0000"/>
          <w:szCs w:val="24"/>
        </w:rPr>
      </w:pPr>
      <w:r w:rsidRPr="00193C63">
        <w:rPr>
          <w:rFonts w:ascii="Book Antiqua" w:eastAsia="標楷體" w:hAnsi="Book Antiqua" w:hint="eastAsia"/>
          <w:color w:val="FF0000"/>
          <w:szCs w:val="24"/>
        </w:rPr>
        <w:t>本次申請免送紙本，請每一申請人之申請文件</w:t>
      </w:r>
      <w:r w:rsidRPr="00193C63">
        <w:rPr>
          <w:rFonts w:ascii="Book Antiqua" w:eastAsia="標楷體" w:hAnsi="Book Antiqua" w:hint="eastAsia"/>
          <w:color w:val="FF0000"/>
          <w:szCs w:val="24"/>
        </w:rPr>
        <w:t>(</w:t>
      </w:r>
      <w:r w:rsidRPr="00193C63">
        <w:rPr>
          <w:rFonts w:ascii="Book Antiqua" w:eastAsia="標楷體" w:hAnsi="Book Antiqua" w:hint="eastAsia"/>
          <w:color w:val="FF0000"/>
          <w:szCs w:val="24"/>
        </w:rPr>
        <w:t>含證明切結文件</w:t>
      </w:r>
      <w:r w:rsidRPr="00193C63">
        <w:rPr>
          <w:rFonts w:ascii="Book Antiqua" w:eastAsia="標楷體" w:hAnsi="Book Antiqua" w:hint="eastAsia"/>
          <w:color w:val="FF0000"/>
          <w:szCs w:val="24"/>
        </w:rPr>
        <w:t>)</w:t>
      </w:r>
      <w:r w:rsidRPr="00193C63">
        <w:rPr>
          <w:rFonts w:ascii="Book Antiqua" w:eastAsia="標楷體" w:hAnsi="Book Antiqua" w:hint="eastAsia"/>
          <w:color w:val="FF0000"/>
          <w:szCs w:val="24"/>
        </w:rPr>
        <w:t>請完整掃描成一檔案，於報名截止時限前以電子郵件寄送至公會秘書處信箱。</w:t>
      </w:r>
      <w:r w:rsidRPr="00193C63">
        <w:rPr>
          <w:rFonts w:ascii="Book Antiqua" w:eastAsia="標楷體" w:hAnsi="Book Antiqua" w:hint="eastAsia"/>
          <w:color w:val="FF0000"/>
          <w:szCs w:val="24"/>
        </w:rPr>
        <w:t>(</w:t>
      </w:r>
      <w:r w:rsidRPr="00193C63">
        <w:rPr>
          <w:rFonts w:ascii="Book Antiqua" w:eastAsia="標楷體" w:hAnsi="Book Antiqua" w:hint="eastAsia"/>
          <w:color w:val="FF0000"/>
          <w:szCs w:val="24"/>
        </w:rPr>
        <w:t>請務必檢視掃描檔案內容需</w:t>
      </w:r>
      <w:proofErr w:type="gramStart"/>
      <w:r w:rsidRPr="00193C63">
        <w:rPr>
          <w:rFonts w:ascii="Book Antiqua" w:eastAsia="標楷體" w:hAnsi="Book Antiqua" w:hint="eastAsia"/>
          <w:color w:val="FF0000"/>
          <w:szCs w:val="24"/>
        </w:rPr>
        <w:t>清晰，</w:t>
      </w:r>
      <w:proofErr w:type="gramEnd"/>
      <w:r w:rsidRPr="00193C63">
        <w:rPr>
          <w:rFonts w:ascii="Book Antiqua" w:eastAsia="標楷體" w:hAnsi="Book Antiqua" w:hint="eastAsia"/>
          <w:color w:val="FF0000"/>
          <w:szCs w:val="24"/>
        </w:rPr>
        <w:t>包含證書照片需清楚可辨識。</w:t>
      </w:r>
      <w:r w:rsidRPr="00193C63">
        <w:rPr>
          <w:rFonts w:ascii="Book Antiqua" w:eastAsia="標楷體" w:hAnsi="Book Antiqua" w:hint="eastAsia"/>
          <w:color w:val="FF0000"/>
          <w:szCs w:val="24"/>
        </w:rPr>
        <w:t>)</w:t>
      </w:r>
    </w:p>
    <w:p w14:paraId="0F61DFF4" w14:textId="5BDEEBFE" w:rsidR="006010AC" w:rsidRPr="006010AC" w:rsidRDefault="002378E7" w:rsidP="00193C63">
      <w:pPr>
        <w:pStyle w:val="a8"/>
        <w:numPr>
          <w:ilvl w:val="0"/>
          <w:numId w:val="5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 w:rsidRPr="00E04485">
        <w:rPr>
          <w:rFonts w:ascii="Book Antiqua" w:eastAsia="標楷體" w:hAnsi="Book Antiqua" w:hint="eastAsia"/>
          <w:szCs w:val="24"/>
        </w:rPr>
        <w:t>每一申請人</w:t>
      </w:r>
      <w:r>
        <w:rPr>
          <w:rFonts w:ascii="Book Antiqua" w:eastAsia="標楷體" w:hAnsi="Book Antiqua" w:hint="eastAsia"/>
          <w:szCs w:val="24"/>
        </w:rPr>
        <w:t>應</w:t>
      </w:r>
      <w:r w:rsidR="006010AC" w:rsidRPr="00C7160F">
        <w:rPr>
          <w:rFonts w:ascii="Book Antiqua" w:eastAsia="標楷體" w:hAnsi="Book Antiqua" w:hint="eastAsia"/>
          <w:szCs w:val="24"/>
        </w:rPr>
        <w:t>填寫「不動產專業估價者申請名單」</w:t>
      </w:r>
      <w:r w:rsidR="006010AC" w:rsidRPr="00C7160F">
        <w:rPr>
          <w:rFonts w:ascii="Book Antiqua" w:eastAsia="標楷體" w:hAnsi="Book Antiqua" w:hint="eastAsia"/>
          <w:szCs w:val="24"/>
        </w:rPr>
        <w:t>(</w:t>
      </w:r>
      <w:r w:rsidR="006010AC" w:rsidRPr="00C7160F">
        <w:rPr>
          <w:rFonts w:ascii="Book Antiqua" w:eastAsia="標楷體" w:hAnsi="Book Antiqua" w:hint="eastAsia"/>
          <w:szCs w:val="24"/>
        </w:rPr>
        <w:t>附件</w:t>
      </w:r>
      <w:r w:rsidR="006010AC" w:rsidRPr="00C7160F">
        <w:rPr>
          <w:rFonts w:ascii="Book Antiqua" w:eastAsia="標楷體" w:hAnsi="Book Antiqua" w:hint="eastAsia"/>
          <w:szCs w:val="24"/>
        </w:rPr>
        <w:t>Excel</w:t>
      </w:r>
      <w:r w:rsidR="006010AC" w:rsidRPr="00C7160F">
        <w:rPr>
          <w:rFonts w:ascii="Book Antiqua" w:eastAsia="標楷體" w:hAnsi="Book Antiqua" w:hint="eastAsia"/>
          <w:szCs w:val="24"/>
        </w:rPr>
        <w:t>檔</w:t>
      </w:r>
      <w:r w:rsidR="006010AC" w:rsidRPr="00C7160F">
        <w:rPr>
          <w:rFonts w:ascii="Book Antiqua" w:eastAsia="標楷體" w:hAnsi="Book Antiqua" w:hint="eastAsia"/>
          <w:szCs w:val="24"/>
        </w:rPr>
        <w:t>)</w:t>
      </w:r>
      <w:r w:rsidR="006010AC" w:rsidRPr="00C7160F">
        <w:rPr>
          <w:rFonts w:ascii="Book Antiqua" w:eastAsia="標楷體" w:hAnsi="Book Antiqua" w:hint="eastAsia"/>
          <w:szCs w:val="24"/>
        </w:rPr>
        <w:t>，同一事務所多位申請人填寫於同一檔案即可，於報名截止時限前以電子郵件寄送至公會秘書處信箱。</w:t>
      </w:r>
    </w:p>
    <w:p w14:paraId="576A4816" w14:textId="0AB9A7AA" w:rsidR="002B674D" w:rsidRPr="009249AB" w:rsidRDefault="002B674D" w:rsidP="00193C63">
      <w:pPr>
        <w:pStyle w:val="a8"/>
        <w:numPr>
          <w:ilvl w:val="0"/>
          <w:numId w:val="5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 w:rsidRPr="009249AB">
        <w:rPr>
          <w:rFonts w:ascii="Book Antiqua" w:eastAsia="標楷體" w:hAnsi="Book Antiqua" w:hint="eastAsia"/>
          <w:szCs w:val="24"/>
        </w:rPr>
        <w:t>申請人自主應備文件檢核表</w:t>
      </w:r>
      <w:r w:rsidR="00BD3A79">
        <w:rPr>
          <w:rFonts w:ascii="Book Antiqua" w:eastAsia="標楷體" w:hAnsi="Book Antiqua" w:hint="eastAsia"/>
          <w:szCs w:val="24"/>
        </w:rPr>
        <w:t>(</w:t>
      </w:r>
      <w:r w:rsidR="0085058B">
        <w:rPr>
          <w:rFonts w:ascii="Book Antiqua" w:eastAsia="標楷體" w:hAnsi="Book Antiqua" w:hint="eastAsia"/>
          <w:szCs w:val="24"/>
        </w:rPr>
        <w:t>附件七</w:t>
      </w:r>
      <w:r w:rsidR="00BD3A79">
        <w:rPr>
          <w:rFonts w:ascii="Book Antiqua" w:eastAsia="標楷體" w:hAnsi="Book Antiqua" w:hint="eastAsia"/>
          <w:szCs w:val="24"/>
        </w:rPr>
        <w:t>)</w:t>
      </w:r>
    </w:p>
    <w:p w14:paraId="2739F1CF" w14:textId="6E9C6411" w:rsidR="00A560EB" w:rsidRDefault="00A560EB" w:rsidP="00193C63">
      <w:pPr>
        <w:pStyle w:val="a8"/>
        <w:numPr>
          <w:ilvl w:val="0"/>
          <w:numId w:val="5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>
        <w:rPr>
          <w:rFonts w:ascii="Book Antiqua" w:eastAsia="標楷體" w:hAnsi="Book Antiqua" w:hint="eastAsia"/>
          <w:szCs w:val="24"/>
        </w:rPr>
        <w:t>估價師年資申請表</w:t>
      </w:r>
    </w:p>
    <w:p w14:paraId="235C6BBB" w14:textId="77777777" w:rsidR="002B674D" w:rsidRPr="009249AB" w:rsidRDefault="002B674D" w:rsidP="00193C63">
      <w:pPr>
        <w:pStyle w:val="a8"/>
        <w:numPr>
          <w:ilvl w:val="0"/>
          <w:numId w:val="5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 w:rsidRPr="009249AB">
        <w:rPr>
          <w:rFonts w:ascii="Book Antiqua" w:eastAsia="標楷體" w:hAnsi="Book Antiqua" w:hint="eastAsia"/>
          <w:szCs w:val="24"/>
        </w:rPr>
        <w:t>資格條件文件</w:t>
      </w:r>
      <w:r w:rsidRPr="009249AB">
        <w:rPr>
          <w:rFonts w:ascii="Book Antiqua" w:eastAsia="標楷體" w:hAnsi="Book Antiqua" w:hint="eastAsia"/>
          <w:szCs w:val="24"/>
        </w:rPr>
        <w:t>(</w:t>
      </w:r>
      <w:r w:rsidRPr="009249AB">
        <w:rPr>
          <w:rFonts w:ascii="Book Antiqua" w:eastAsia="標楷體" w:hAnsi="Book Antiqua" w:hint="eastAsia"/>
          <w:szCs w:val="24"/>
        </w:rPr>
        <w:t>須分案依序排列，並於右上標</w:t>
      </w:r>
      <w:proofErr w:type="gramStart"/>
      <w:r w:rsidRPr="009249AB">
        <w:rPr>
          <w:rFonts w:ascii="Book Antiqua" w:eastAsia="標楷體" w:hAnsi="Book Antiqua" w:hint="eastAsia"/>
          <w:szCs w:val="24"/>
        </w:rPr>
        <w:t>註</w:t>
      </w:r>
      <w:proofErr w:type="gramEnd"/>
      <w:r w:rsidRPr="009249AB">
        <w:rPr>
          <w:rFonts w:ascii="Book Antiqua" w:eastAsia="標楷體" w:hAnsi="Book Antiqua" w:hint="eastAsia"/>
          <w:szCs w:val="24"/>
        </w:rPr>
        <w:t>案件編號以利審查</w:t>
      </w:r>
      <w:r w:rsidRPr="009249AB">
        <w:rPr>
          <w:rFonts w:ascii="Book Antiqua" w:eastAsia="標楷體" w:hAnsi="Book Antiqua" w:hint="eastAsia"/>
          <w:szCs w:val="24"/>
        </w:rPr>
        <w:t>)</w:t>
      </w:r>
    </w:p>
    <w:p w14:paraId="2B9DA274" w14:textId="18EB8319" w:rsidR="002B674D" w:rsidRPr="009249AB" w:rsidRDefault="002B674D" w:rsidP="00193C63">
      <w:pPr>
        <w:pStyle w:val="a8"/>
        <w:numPr>
          <w:ilvl w:val="0"/>
          <w:numId w:val="5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 w:rsidRPr="009249AB">
        <w:rPr>
          <w:rFonts w:ascii="Book Antiqua" w:eastAsia="標楷體" w:hAnsi="Book Antiqua" w:hint="eastAsia"/>
          <w:szCs w:val="24"/>
        </w:rPr>
        <w:t>證書文件</w:t>
      </w:r>
      <w:r w:rsidR="006B503C">
        <w:rPr>
          <w:rFonts w:ascii="Book Antiqua" w:eastAsia="標楷體" w:hAnsi="Book Antiqua" w:hint="eastAsia"/>
          <w:szCs w:val="24"/>
        </w:rPr>
        <w:t>(</w:t>
      </w:r>
      <w:r w:rsidR="006B503C">
        <w:rPr>
          <w:rFonts w:ascii="Book Antiqua" w:eastAsia="標楷體" w:hAnsi="Book Antiqua" w:hint="eastAsia"/>
          <w:szCs w:val="24"/>
        </w:rPr>
        <w:t>不動產開業證書影本</w:t>
      </w:r>
      <w:r w:rsidR="006B503C" w:rsidRPr="009249AB">
        <w:rPr>
          <w:rFonts w:ascii="Book Antiqua" w:eastAsia="標楷體" w:hAnsi="Book Antiqua"/>
          <w:szCs w:val="24"/>
        </w:rPr>
        <w:t>、不動產</w:t>
      </w:r>
      <w:proofErr w:type="gramStart"/>
      <w:r w:rsidR="006B503C" w:rsidRPr="009249AB">
        <w:rPr>
          <w:rFonts w:ascii="Book Antiqua" w:eastAsia="標楷體" w:hAnsi="Book Antiqua"/>
          <w:szCs w:val="24"/>
        </w:rPr>
        <w:t>估價師證書影</w:t>
      </w:r>
      <w:proofErr w:type="gramEnd"/>
      <w:r w:rsidR="006B503C" w:rsidRPr="009249AB">
        <w:rPr>
          <w:rFonts w:ascii="Book Antiqua" w:eastAsia="標楷體" w:hAnsi="Book Antiqua"/>
          <w:szCs w:val="24"/>
        </w:rPr>
        <w:t>本</w:t>
      </w:r>
      <w:r w:rsidR="006B503C">
        <w:rPr>
          <w:rFonts w:ascii="Book Antiqua" w:eastAsia="標楷體" w:hAnsi="Book Antiqua" w:hint="eastAsia"/>
          <w:szCs w:val="24"/>
        </w:rPr>
        <w:t>)</w:t>
      </w:r>
    </w:p>
    <w:p w14:paraId="596DF47C" w14:textId="74C59381" w:rsidR="002B674D" w:rsidRDefault="002B674D" w:rsidP="00193C63">
      <w:pPr>
        <w:pStyle w:val="a8"/>
        <w:numPr>
          <w:ilvl w:val="0"/>
          <w:numId w:val="5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 w:rsidRPr="009249AB">
        <w:rPr>
          <w:rFonts w:ascii="Book Antiqua" w:eastAsia="標楷體" w:hAnsi="Book Antiqua" w:hint="eastAsia"/>
          <w:szCs w:val="24"/>
        </w:rPr>
        <w:t>切結書文件</w:t>
      </w:r>
      <w:r w:rsidR="006B503C">
        <w:rPr>
          <w:rFonts w:ascii="Book Antiqua" w:eastAsia="標楷體" w:hAnsi="Book Antiqua" w:hint="eastAsia"/>
          <w:szCs w:val="24"/>
        </w:rPr>
        <w:t>(</w:t>
      </w:r>
      <w:r w:rsidR="006B503C">
        <w:rPr>
          <w:rFonts w:ascii="Book Antiqua" w:eastAsia="標楷體" w:hAnsi="Book Antiqua" w:hint="eastAsia"/>
          <w:szCs w:val="24"/>
        </w:rPr>
        <w:t>附件五、附件六</w:t>
      </w:r>
      <w:r w:rsidR="006B503C">
        <w:rPr>
          <w:rFonts w:ascii="Book Antiqua" w:eastAsia="標楷體" w:hAnsi="Book Antiqua" w:hint="eastAsia"/>
          <w:szCs w:val="24"/>
        </w:rPr>
        <w:t>)</w:t>
      </w:r>
    </w:p>
    <w:p w14:paraId="47E3E363" w14:textId="4D9CC0D5" w:rsidR="008D3AA3" w:rsidRPr="008D3AA3" w:rsidRDefault="008D3AA3" w:rsidP="00193C63">
      <w:pPr>
        <w:pStyle w:val="a8"/>
        <w:numPr>
          <w:ilvl w:val="0"/>
          <w:numId w:val="1"/>
        </w:numPr>
        <w:spacing w:line="460" w:lineRule="exact"/>
        <w:ind w:leftChars="0"/>
        <w:rPr>
          <w:rFonts w:ascii="Book Antiqua" w:eastAsia="標楷體" w:hAnsi="Book Antiqua"/>
          <w:sz w:val="28"/>
          <w:szCs w:val="28"/>
        </w:rPr>
      </w:pPr>
      <w:r w:rsidRPr="008D3AA3">
        <w:rPr>
          <w:rFonts w:ascii="Book Antiqua" w:eastAsia="標楷體" w:hAnsi="Book Antiqua" w:hint="eastAsia"/>
          <w:sz w:val="28"/>
          <w:szCs w:val="28"/>
        </w:rPr>
        <w:t>溫馨小提醒</w:t>
      </w:r>
    </w:p>
    <w:p w14:paraId="12880D2D" w14:textId="5CFBE4C7" w:rsidR="008D3AA3" w:rsidRDefault="008D3AA3" w:rsidP="00193C63">
      <w:pPr>
        <w:pStyle w:val="a8"/>
        <w:numPr>
          <w:ilvl w:val="0"/>
          <w:numId w:val="10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>
        <w:rPr>
          <w:rFonts w:ascii="Book Antiqua" w:eastAsia="標楷體" w:hAnsi="Book Antiqua" w:hint="eastAsia"/>
          <w:szCs w:val="24"/>
        </w:rPr>
        <w:t>請再次確認檢附文件及證明文件</w:t>
      </w:r>
      <w:r>
        <w:rPr>
          <w:rFonts w:ascii="Book Antiqua" w:eastAsia="標楷體" w:hAnsi="Book Antiqua" w:hint="eastAsia"/>
          <w:szCs w:val="24"/>
        </w:rPr>
        <w:t>(</w:t>
      </w:r>
      <w:r>
        <w:rPr>
          <w:rFonts w:ascii="Book Antiqua" w:eastAsia="標楷體" w:hAnsi="Book Antiqua" w:hint="eastAsia"/>
          <w:szCs w:val="24"/>
        </w:rPr>
        <w:t>含網頁</w:t>
      </w:r>
      <w:proofErr w:type="gramStart"/>
      <w:r>
        <w:rPr>
          <w:rFonts w:ascii="Book Antiqua" w:eastAsia="標楷體" w:hAnsi="Book Antiqua" w:hint="eastAsia"/>
          <w:szCs w:val="24"/>
        </w:rPr>
        <w:t>截圖</w:t>
      </w:r>
      <w:r>
        <w:rPr>
          <w:rFonts w:ascii="Book Antiqua" w:eastAsia="標楷體" w:hAnsi="Book Antiqua" w:hint="eastAsia"/>
          <w:szCs w:val="24"/>
        </w:rPr>
        <w:t>)</w:t>
      </w:r>
      <w:r>
        <w:rPr>
          <w:rFonts w:ascii="Book Antiqua" w:eastAsia="標楷體" w:hAnsi="Book Antiqua" w:hint="eastAsia"/>
          <w:szCs w:val="24"/>
        </w:rPr>
        <w:t>均為</w:t>
      </w:r>
      <w:proofErr w:type="gramEnd"/>
      <w:r>
        <w:rPr>
          <w:rFonts w:ascii="Book Antiqua" w:eastAsia="標楷體" w:hAnsi="Book Antiqua" w:hint="eastAsia"/>
          <w:szCs w:val="24"/>
        </w:rPr>
        <w:t>都市更新</w:t>
      </w:r>
      <w:r w:rsidRPr="00A560EB">
        <w:rPr>
          <w:rFonts w:ascii="Book Antiqua" w:eastAsia="標楷體" w:hAnsi="Book Antiqua" w:hint="eastAsia"/>
          <w:b/>
          <w:bCs/>
          <w:szCs w:val="24"/>
          <w:u w:val="single"/>
        </w:rPr>
        <w:t>「權利變換」</w:t>
      </w:r>
      <w:r>
        <w:rPr>
          <w:rFonts w:ascii="Book Antiqua" w:eastAsia="標楷體" w:hAnsi="Book Antiqua" w:hint="eastAsia"/>
          <w:szCs w:val="24"/>
        </w:rPr>
        <w:t>計畫相關案件。</w:t>
      </w:r>
    </w:p>
    <w:p w14:paraId="119E967E" w14:textId="75EF46A0" w:rsidR="008D3AA3" w:rsidRDefault="008D3AA3" w:rsidP="00193C63">
      <w:pPr>
        <w:pStyle w:val="a8"/>
        <w:numPr>
          <w:ilvl w:val="0"/>
          <w:numId w:val="10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 w:rsidRPr="008D3AA3">
        <w:rPr>
          <w:rFonts w:ascii="Book Antiqua" w:eastAsia="標楷體" w:hAnsi="Book Antiqua" w:hint="eastAsia"/>
          <w:szCs w:val="24"/>
        </w:rPr>
        <w:t>請注意委託書、估價報告書、核定</w:t>
      </w:r>
      <w:r w:rsidRPr="008D3AA3">
        <w:rPr>
          <w:rFonts w:ascii="Book Antiqua" w:eastAsia="標楷體" w:hAnsi="Book Antiqua" w:hint="eastAsia"/>
          <w:szCs w:val="24"/>
        </w:rPr>
        <w:t>(</w:t>
      </w:r>
      <w:r w:rsidRPr="008D3AA3">
        <w:rPr>
          <w:rFonts w:ascii="Book Antiqua" w:eastAsia="標楷體" w:hAnsi="Book Antiqua" w:hint="eastAsia"/>
          <w:szCs w:val="24"/>
        </w:rPr>
        <w:t>報核</w:t>
      </w:r>
      <w:r w:rsidRPr="008D3AA3">
        <w:rPr>
          <w:rFonts w:ascii="Book Antiqua" w:eastAsia="標楷體" w:hAnsi="Book Antiqua" w:hint="eastAsia"/>
          <w:szCs w:val="24"/>
        </w:rPr>
        <w:t>)</w:t>
      </w:r>
      <w:r w:rsidRPr="008D3AA3">
        <w:rPr>
          <w:rFonts w:ascii="Book Antiqua" w:eastAsia="標楷體" w:hAnsi="Book Antiqua" w:hint="eastAsia"/>
          <w:szCs w:val="24"/>
        </w:rPr>
        <w:t>證明文件之</w:t>
      </w:r>
      <w:r w:rsidRPr="00A560EB">
        <w:rPr>
          <w:rFonts w:ascii="Book Antiqua" w:eastAsia="標楷體" w:hAnsi="Book Antiqua" w:hint="eastAsia"/>
          <w:b/>
          <w:bCs/>
          <w:szCs w:val="24"/>
          <w:u w:val="single"/>
        </w:rPr>
        <w:t>更新單元標的須一致</w:t>
      </w:r>
      <w:r w:rsidRPr="008D3AA3">
        <w:rPr>
          <w:rFonts w:ascii="Book Antiqua" w:eastAsia="標楷體" w:hAnsi="Book Antiqua" w:hint="eastAsia"/>
          <w:szCs w:val="24"/>
        </w:rPr>
        <w:t>，如更新單元土地經過地號分割合併等，導致名稱不一致，建議檢附之</w:t>
      </w:r>
      <w:r w:rsidR="00A560EB">
        <w:rPr>
          <w:rFonts w:ascii="Book Antiqua" w:eastAsia="標楷體" w:hAnsi="Book Antiqua" w:hint="eastAsia"/>
          <w:szCs w:val="24"/>
        </w:rPr>
        <w:t>權利變換</w:t>
      </w:r>
      <w:r w:rsidRPr="008D3AA3">
        <w:rPr>
          <w:rFonts w:ascii="Book Antiqua" w:eastAsia="標楷體" w:hAnsi="Book Antiqua" w:hint="eastAsia"/>
          <w:szCs w:val="24"/>
        </w:rPr>
        <w:t>估價報告書摘要保留「完整更新單元地號」之表格，以利審查。</w:t>
      </w:r>
    </w:p>
    <w:p w14:paraId="1C16BF87" w14:textId="6F95E722" w:rsidR="00193C63" w:rsidRDefault="00193C63" w:rsidP="00193C63">
      <w:pPr>
        <w:pStyle w:val="a8"/>
        <w:numPr>
          <w:ilvl w:val="0"/>
          <w:numId w:val="10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>
        <w:rPr>
          <w:rFonts w:ascii="Book Antiqua" w:eastAsia="標楷體" w:hAnsi="Book Antiqua" w:hint="eastAsia"/>
          <w:szCs w:val="24"/>
        </w:rPr>
        <w:t>同一家估價師事務所之不同估價師，建議以不同之案件作為申請資格之憑證。</w:t>
      </w:r>
    </w:p>
    <w:p w14:paraId="48F8F97D" w14:textId="00B7CFAC" w:rsidR="008D3AA3" w:rsidRDefault="00A560EB" w:rsidP="00193C63">
      <w:pPr>
        <w:pStyle w:val="a8"/>
        <w:numPr>
          <w:ilvl w:val="0"/>
          <w:numId w:val="10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>
        <w:rPr>
          <w:rFonts w:ascii="Book Antiqua" w:eastAsia="標楷體" w:hAnsi="Book Antiqua" w:hint="eastAsia"/>
          <w:szCs w:val="24"/>
        </w:rPr>
        <w:t>權利變換</w:t>
      </w:r>
      <w:proofErr w:type="gramStart"/>
      <w:r>
        <w:rPr>
          <w:rFonts w:ascii="Book Antiqua" w:eastAsia="標楷體" w:hAnsi="Book Antiqua" w:hint="eastAsia"/>
          <w:szCs w:val="24"/>
        </w:rPr>
        <w:t>估</w:t>
      </w:r>
      <w:proofErr w:type="gramEnd"/>
      <w:r>
        <w:rPr>
          <w:rFonts w:ascii="Book Antiqua" w:eastAsia="標楷體" w:hAnsi="Book Antiqua" w:hint="eastAsia"/>
          <w:szCs w:val="24"/>
        </w:rPr>
        <w:t>報告書摘要</w:t>
      </w:r>
      <w:proofErr w:type="gramStart"/>
      <w:r>
        <w:rPr>
          <w:rFonts w:ascii="Book Antiqua" w:eastAsia="標楷體" w:hAnsi="Book Antiqua" w:hint="eastAsia"/>
          <w:szCs w:val="24"/>
        </w:rPr>
        <w:t>簽名頁需有</w:t>
      </w:r>
      <w:proofErr w:type="gramEnd"/>
      <w:r w:rsidRPr="00A560EB">
        <w:rPr>
          <w:rFonts w:ascii="Book Antiqua" w:eastAsia="標楷體" w:hAnsi="Book Antiqua" w:hint="eastAsia"/>
          <w:b/>
          <w:bCs/>
          <w:szCs w:val="24"/>
          <w:u w:val="single"/>
        </w:rPr>
        <w:t>估價師姓名</w:t>
      </w:r>
      <w:r>
        <w:rPr>
          <w:rFonts w:ascii="Book Antiqua" w:eastAsia="標楷體" w:hAnsi="Book Antiqua" w:hint="eastAsia"/>
          <w:szCs w:val="24"/>
        </w:rPr>
        <w:t>、或</w:t>
      </w:r>
      <w:r w:rsidRPr="00A560EB">
        <w:rPr>
          <w:rFonts w:ascii="Book Antiqua" w:eastAsia="標楷體" w:hAnsi="Book Antiqua" w:hint="eastAsia"/>
          <w:b/>
          <w:bCs/>
          <w:szCs w:val="24"/>
          <w:u w:val="single"/>
        </w:rPr>
        <w:t>簽名</w:t>
      </w:r>
      <w:r>
        <w:rPr>
          <w:rFonts w:ascii="Book Antiqua" w:eastAsia="標楷體" w:hAnsi="Book Antiqua" w:hint="eastAsia"/>
          <w:szCs w:val="24"/>
        </w:rPr>
        <w:t>、或</w:t>
      </w:r>
      <w:r w:rsidRPr="00A560EB">
        <w:rPr>
          <w:rFonts w:ascii="Book Antiqua" w:eastAsia="標楷體" w:hAnsi="Book Antiqua" w:hint="eastAsia"/>
          <w:b/>
          <w:bCs/>
          <w:szCs w:val="24"/>
          <w:u w:val="single"/>
        </w:rPr>
        <w:t>蓋章</w:t>
      </w:r>
      <w:r>
        <w:rPr>
          <w:rFonts w:ascii="Book Antiqua" w:eastAsia="標楷體" w:hAnsi="Book Antiqua" w:hint="eastAsia"/>
          <w:szCs w:val="24"/>
        </w:rPr>
        <w:t>，不可為空白。</w:t>
      </w:r>
    </w:p>
    <w:p w14:paraId="26A6B7C0" w14:textId="4D40F9C0" w:rsidR="00DC64A4" w:rsidRDefault="00DC64A4" w:rsidP="00193C63">
      <w:pPr>
        <w:pStyle w:val="a8"/>
        <w:numPr>
          <w:ilvl w:val="0"/>
          <w:numId w:val="10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r>
        <w:rPr>
          <w:rFonts w:ascii="Book Antiqua" w:eastAsia="標楷體" w:hAnsi="Book Antiqua" w:hint="eastAsia"/>
          <w:szCs w:val="24"/>
        </w:rPr>
        <w:t>請注意原在建議名單中也務必填寫申請資料。</w:t>
      </w:r>
    </w:p>
    <w:p w14:paraId="50BA1BA2" w14:textId="28AC03B2" w:rsidR="00DC64A4" w:rsidRPr="008D3AA3" w:rsidRDefault="00D00238" w:rsidP="00193C63">
      <w:pPr>
        <w:pStyle w:val="a8"/>
        <w:numPr>
          <w:ilvl w:val="0"/>
          <w:numId w:val="10"/>
        </w:numPr>
        <w:spacing w:line="460" w:lineRule="exact"/>
        <w:ind w:leftChars="0"/>
        <w:rPr>
          <w:rFonts w:ascii="Book Antiqua" w:eastAsia="標楷體" w:hAnsi="Book Antiqua"/>
          <w:szCs w:val="24"/>
        </w:rPr>
      </w:pPr>
      <w:proofErr w:type="gramStart"/>
      <w:r w:rsidRPr="007F0B14">
        <w:rPr>
          <w:rFonts w:ascii="Book Antiqua" w:eastAsia="標楷體" w:hAnsi="Book Antiqua" w:hint="eastAsia"/>
          <w:color w:val="FF0000"/>
          <w:szCs w:val="24"/>
        </w:rPr>
        <w:t>1</w:t>
      </w:r>
      <w:r w:rsidR="00FC312B" w:rsidRPr="007F0B14">
        <w:rPr>
          <w:rFonts w:ascii="Book Antiqua" w:eastAsia="標楷體" w:hAnsi="Book Antiqua" w:hint="eastAsia"/>
          <w:color w:val="FF0000"/>
          <w:szCs w:val="24"/>
        </w:rPr>
        <w:t>1</w:t>
      </w:r>
      <w:r w:rsidR="00BE626F">
        <w:rPr>
          <w:rFonts w:ascii="Book Antiqua" w:eastAsia="標楷體" w:hAnsi="Book Antiqua" w:hint="eastAsia"/>
          <w:color w:val="FF0000"/>
          <w:szCs w:val="24"/>
        </w:rPr>
        <w:t>5</w:t>
      </w:r>
      <w:proofErr w:type="gramEnd"/>
      <w:r w:rsidR="00DC64A4" w:rsidRPr="007F0B14">
        <w:rPr>
          <w:rFonts w:ascii="Book Antiqua" w:eastAsia="標楷體" w:hAnsi="Book Antiqua" w:hint="eastAsia"/>
          <w:color w:val="FF0000"/>
          <w:szCs w:val="24"/>
        </w:rPr>
        <w:t>年度</w:t>
      </w:r>
      <w:r w:rsidR="00DC64A4">
        <w:rPr>
          <w:rFonts w:ascii="Book Antiqua" w:eastAsia="標楷體" w:hAnsi="Book Antiqua" w:hint="eastAsia"/>
          <w:szCs w:val="24"/>
        </w:rPr>
        <w:t>申請未於建議名單中者，視為新申請。</w:t>
      </w:r>
    </w:p>
    <w:p w14:paraId="6A4929A9" w14:textId="47224742" w:rsidR="002B674D" w:rsidRDefault="002B674D" w:rsidP="002B674D">
      <w:pPr>
        <w:rPr>
          <w:szCs w:val="24"/>
        </w:rPr>
      </w:pPr>
    </w:p>
    <w:p w14:paraId="6C59C66C" w14:textId="77777777" w:rsidR="008D3AA3" w:rsidRDefault="008D3AA3" w:rsidP="002B674D">
      <w:pPr>
        <w:rPr>
          <w:szCs w:val="24"/>
        </w:rPr>
      </w:pPr>
    </w:p>
    <w:p w14:paraId="4B1E0516" w14:textId="77777777" w:rsidR="008D3AA3" w:rsidRDefault="008D3AA3" w:rsidP="002B674D">
      <w:pPr>
        <w:rPr>
          <w:szCs w:val="24"/>
        </w:rPr>
      </w:pPr>
    </w:p>
    <w:p w14:paraId="59B5ED8A" w14:textId="77777777" w:rsidR="008D3AA3" w:rsidRDefault="008D3AA3" w:rsidP="002B674D">
      <w:pPr>
        <w:rPr>
          <w:szCs w:val="24"/>
        </w:rPr>
      </w:pPr>
    </w:p>
    <w:p w14:paraId="3366AB17" w14:textId="77777777" w:rsidR="008D3AA3" w:rsidRDefault="008D3AA3" w:rsidP="002B674D">
      <w:pPr>
        <w:rPr>
          <w:szCs w:val="24"/>
        </w:rPr>
      </w:pPr>
    </w:p>
    <w:p w14:paraId="04BE50AC" w14:textId="77777777" w:rsidR="008D3AA3" w:rsidRDefault="008D3AA3" w:rsidP="002B674D">
      <w:pPr>
        <w:rPr>
          <w:szCs w:val="24"/>
        </w:rPr>
      </w:pPr>
    </w:p>
    <w:p w14:paraId="1B6A33D7" w14:textId="77777777" w:rsidR="008D3AA3" w:rsidRDefault="008D3AA3" w:rsidP="002B674D">
      <w:pPr>
        <w:rPr>
          <w:szCs w:val="24"/>
        </w:rPr>
      </w:pPr>
    </w:p>
    <w:p w14:paraId="076AFB87" w14:textId="4CE79963" w:rsidR="0085058B" w:rsidRDefault="0085058B" w:rsidP="0085058B">
      <w:pPr>
        <w:jc w:val="right"/>
        <w:rPr>
          <w:rFonts w:ascii="Times New Roman" w:hAnsi="Times New Roman" w:cs="Times New Roman"/>
          <w:b/>
          <w:sz w:val="40"/>
          <w:szCs w:val="40"/>
          <w:bdr w:val="single" w:sz="4" w:space="0" w:color="auto"/>
        </w:rPr>
      </w:pPr>
      <w:r>
        <w:rPr>
          <w:rFonts w:ascii="Times New Roman" w:hAnsi="Times New Roman" w:cs="Times New Roman" w:hint="eastAsia"/>
          <w:b/>
          <w:sz w:val="40"/>
          <w:szCs w:val="40"/>
          <w:bdr w:val="single" w:sz="4" w:space="0" w:color="auto"/>
        </w:rPr>
        <w:lastRenderedPageBreak/>
        <w:t>附件一</w:t>
      </w:r>
    </w:p>
    <w:p w14:paraId="61149BDA" w14:textId="77777777" w:rsidR="0085058B" w:rsidRPr="007E7F3E" w:rsidRDefault="0085058B" w:rsidP="0085058B">
      <w:pPr>
        <w:spacing w:beforeLines="50" w:before="180" w:afterLines="50" w:after="180" w:line="520" w:lineRule="exact"/>
        <w:jc w:val="center"/>
        <w:rPr>
          <w:rFonts w:ascii="微軟正黑體" w:eastAsia="微軟正黑體" w:hAnsi="微軟正黑體" w:cs="細明體"/>
          <w:sz w:val="48"/>
          <w:szCs w:val="48"/>
        </w:rPr>
      </w:pPr>
      <w:r w:rsidRPr="007E7F3E">
        <w:rPr>
          <w:rFonts w:ascii="微軟正黑體" w:eastAsia="微軟正黑體" w:hAnsi="微軟正黑體" w:hint="eastAsia"/>
          <w:sz w:val="48"/>
          <w:szCs w:val="48"/>
        </w:rPr>
        <w:t>中華民國不動產估價師公會全國聯合會</w:t>
      </w:r>
    </w:p>
    <w:p w14:paraId="088CBCD8" w14:textId="47BE910C" w:rsidR="0085058B" w:rsidRPr="0085058B" w:rsidRDefault="0085058B" w:rsidP="0085058B">
      <w:pPr>
        <w:spacing w:beforeLines="100" w:before="360" w:line="520" w:lineRule="exact"/>
        <w:jc w:val="center"/>
        <w:rPr>
          <w:rFonts w:ascii="微軟正黑體" w:eastAsia="微軟正黑體" w:hAnsi="微軟正黑體" w:cs="細明體"/>
          <w:spacing w:val="26"/>
          <w:sz w:val="44"/>
          <w:szCs w:val="44"/>
        </w:rPr>
      </w:pPr>
      <w:r w:rsidRPr="007E46C9">
        <w:rPr>
          <w:rFonts w:ascii="微軟正黑體" w:eastAsia="微軟正黑體" w:hAnsi="微軟正黑體" w:hint="eastAsia"/>
          <w:spacing w:val="26"/>
          <w:sz w:val="44"/>
          <w:szCs w:val="44"/>
          <w:u w:val="single"/>
        </w:rPr>
        <w:t>不動產估價師年資申請表</w:t>
      </w:r>
      <w:r>
        <w:rPr>
          <w:rFonts w:ascii="微軟正黑體" w:eastAsia="微軟正黑體" w:hAnsi="微軟正黑體" w:cs="細明體" w:hint="eastAsia"/>
          <w:spacing w:val="26"/>
          <w:sz w:val="44"/>
          <w:szCs w:val="44"/>
        </w:rPr>
        <w:t xml:space="preserve">            </w:t>
      </w:r>
    </w:p>
    <w:p w14:paraId="55DD364C" w14:textId="18ABF872" w:rsidR="0085058B" w:rsidRDefault="0085058B" w:rsidP="0085058B">
      <w:pPr>
        <w:tabs>
          <w:tab w:val="left" w:pos="13860"/>
        </w:tabs>
        <w:spacing w:afterLines="50" w:after="180" w:line="520" w:lineRule="exact"/>
        <w:ind w:right="1148"/>
        <w:rPr>
          <w:rFonts w:ascii="微軟正黑體" w:eastAsia="微軟正黑體" w:hAnsi="微軟正黑體" w:cs="細明體"/>
          <w:spacing w:val="26"/>
          <w:sz w:val="28"/>
          <w:szCs w:val="28"/>
        </w:rPr>
      </w:pPr>
      <w:r>
        <w:rPr>
          <w:rFonts w:ascii="微軟正黑體" w:eastAsia="微軟正黑體" w:hAnsi="微軟正黑體" w:cs="細明體" w:hint="eastAsia"/>
          <w:spacing w:val="26"/>
          <w:sz w:val="28"/>
          <w:szCs w:val="28"/>
        </w:rPr>
        <w:t>受</w:t>
      </w:r>
      <w:r w:rsidRPr="007E46C9">
        <w:rPr>
          <w:rFonts w:ascii="微軟正黑體" w:eastAsia="微軟正黑體" w:hAnsi="微軟正黑體" w:cs="細明體" w:hint="eastAsia"/>
          <w:spacing w:val="26"/>
          <w:sz w:val="28"/>
          <w:szCs w:val="28"/>
        </w:rPr>
        <w:t>理編號：</w:t>
      </w:r>
    </w:p>
    <w:tbl>
      <w:tblPr>
        <w:tblW w:w="542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554"/>
        <w:gridCol w:w="4456"/>
        <w:gridCol w:w="1018"/>
        <w:gridCol w:w="4842"/>
      </w:tblGrid>
      <w:tr w:rsidR="0085058B" w:rsidRPr="0085058B" w14:paraId="1884A487" w14:textId="77777777" w:rsidTr="006F2708">
        <w:trPr>
          <w:trHeight w:val="742"/>
          <w:jc w:val="center"/>
        </w:trPr>
        <w:tc>
          <w:tcPr>
            <w:tcW w:w="236" w:type="pct"/>
            <w:textDirection w:val="tbRlV"/>
            <w:vAlign w:val="center"/>
          </w:tcPr>
          <w:p w14:paraId="4DFC391D" w14:textId="77777777" w:rsidR="0085058B" w:rsidRPr="0085058B" w:rsidRDefault="0085058B" w:rsidP="0085058B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 w:rsidRPr="0085058B"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</w:t>
            </w:r>
          </w:p>
        </w:tc>
        <w:tc>
          <w:tcPr>
            <w:tcW w:w="243" w:type="pct"/>
            <w:vAlign w:val="center"/>
          </w:tcPr>
          <w:p w14:paraId="6027F7B5" w14:textId="77777777" w:rsidR="0085058B" w:rsidRPr="0085058B" w:rsidRDefault="0085058B" w:rsidP="0085058B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1953" w:type="pct"/>
          </w:tcPr>
          <w:p w14:paraId="7856C35A" w14:textId="77777777" w:rsidR="0085058B" w:rsidRPr="0085058B" w:rsidRDefault="0085058B" w:rsidP="0085058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391436A" w14:textId="77777777" w:rsidR="0085058B" w:rsidRPr="0085058B" w:rsidRDefault="0085058B" w:rsidP="0085058B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058B"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46" w:type="pct"/>
            <w:vAlign w:val="center"/>
          </w:tcPr>
          <w:p w14:paraId="66D40CC0" w14:textId="77777777" w:rsidR="0085058B" w:rsidRPr="0085058B" w:rsidRDefault="0085058B" w:rsidP="0085058B">
            <w:pPr>
              <w:spacing w:beforeLines="20" w:before="72"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所  屬</w:t>
            </w:r>
          </w:p>
          <w:p w14:paraId="6FFA1A62" w14:textId="77777777" w:rsidR="0085058B" w:rsidRPr="0085058B" w:rsidRDefault="0085058B" w:rsidP="0085058B">
            <w:pPr>
              <w:spacing w:beforeLines="50" w:before="180" w:afterLines="20" w:after="72"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公  會</w:t>
            </w:r>
          </w:p>
        </w:tc>
        <w:tc>
          <w:tcPr>
            <w:tcW w:w="2122" w:type="pct"/>
            <w:vAlign w:val="center"/>
          </w:tcPr>
          <w:p w14:paraId="68D30C5F" w14:textId="77777777" w:rsidR="0085058B" w:rsidRPr="0085058B" w:rsidRDefault="0085058B" w:rsidP="0085058B">
            <w:pPr>
              <w:numPr>
                <w:ilvl w:val="0"/>
                <w:numId w:val="9"/>
              </w:numPr>
              <w:spacing w:line="400" w:lineRule="exact"/>
              <w:ind w:left="641" w:hanging="35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 xml:space="preserve">台北市      </w:t>
            </w:r>
            <w:r w:rsidRPr="0085058B">
              <w:rPr>
                <w:rFonts w:ascii="標楷體" w:eastAsia="標楷體" w:hAnsi="標楷體" w:hint="eastAsia"/>
                <w:sz w:val="40"/>
                <w:szCs w:val="40"/>
              </w:rPr>
              <w:t xml:space="preserve">□ </w:t>
            </w: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台中市</w:t>
            </w:r>
          </w:p>
          <w:p w14:paraId="038E9293" w14:textId="77777777" w:rsidR="0085058B" w:rsidRPr="0085058B" w:rsidRDefault="0085058B" w:rsidP="0085058B">
            <w:pPr>
              <w:numPr>
                <w:ilvl w:val="0"/>
                <w:numId w:val="9"/>
              </w:numPr>
              <w:spacing w:line="400" w:lineRule="exact"/>
              <w:ind w:left="641" w:hanging="35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 xml:space="preserve">新北市      </w:t>
            </w:r>
            <w:r w:rsidRPr="0085058B">
              <w:rPr>
                <w:rFonts w:ascii="標楷體" w:eastAsia="標楷體" w:hAnsi="標楷體" w:hint="eastAsia"/>
                <w:sz w:val="40"/>
                <w:szCs w:val="40"/>
              </w:rPr>
              <w:t xml:space="preserve">□ </w:t>
            </w:r>
            <w:proofErr w:type="gramStart"/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南市</w:t>
            </w:r>
          </w:p>
          <w:p w14:paraId="7536E9C2" w14:textId="77777777" w:rsidR="0085058B" w:rsidRDefault="0085058B" w:rsidP="0085058B">
            <w:pPr>
              <w:numPr>
                <w:ilvl w:val="0"/>
                <w:numId w:val="9"/>
              </w:numPr>
              <w:spacing w:line="400" w:lineRule="exact"/>
              <w:ind w:left="641" w:hanging="35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 xml:space="preserve">桃園市      </w:t>
            </w:r>
            <w:r w:rsidRPr="0085058B">
              <w:rPr>
                <w:rFonts w:ascii="標楷體" w:eastAsia="標楷體" w:hAnsi="標楷體" w:hint="eastAsia"/>
                <w:sz w:val="40"/>
                <w:szCs w:val="40"/>
              </w:rPr>
              <w:t xml:space="preserve">□ </w:t>
            </w: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高雄市</w:t>
            </w:r>
          </w:p>
          <w:p w14:paraId="0F99C0C3" w14:textId="17B52C70" w:rsidR="001F331C" w:rsidRPr="0085058B" w:rsidRDefault="001F331C" w:rsidP="001F331C">
            <w:pPr>
              <w:numPr>
                <w:ilvl w:val="0"/>
                <w:numId w:val="9"/>
              </w:num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1F331C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1F331C">
              <w:rPr>
                <w:rFonts w:ascii="標楷體" w:eastAsia="標楷體" w:hAnsi="標楷體" w:hint="eastAsia"/>
                <w:sz w:val="32"/>
                <w:szCs w:val="32"/>
              </w:rPr>
              <w:t>中市中台灣</w:t>
            </w:r>
          </w:p>
        </w:tc>
      </w:tr>
      <w:tr w:rsidR="0085058B" w:rsidRPr="0085058B" w14:paraId="5F6778F0" w14:textId="77777777" w:rsidTr="006F2708">
        <w:trPr>
          <w:cantSplit/>
          <w:trHeight w:val="1059"/>
          <w:jc w:val="center"/>
        </w:trPr>
        <w:tc>
          <w:tcPr>
            <w:tcW w:w="479" w:type="pct"/>
            <w:gridSpan w:val="2"/>
            <w:vAlign w:val="center"/>
          </w:tcPr>
          <w:p w14:paraId="33A87E8C" w14:textId="77777777" w:rsidR="0085058B" w:rsidRPr="0085058B" w:rsidRDefault="0085058B" w:rsidP="0085058B">
            <w:pPr>
              <w:spacing w:beforeLines="50" w:before="180" w:afterLines="50" w:after="180" w:line="320" w:lineRule="exac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身份證</w:t>
            </w:r>
          </w:p>
          <w:p w14:paraId="620BA0D7" w14:textId="77777777" w:rsidR="0085058B" w:rsidRPr="0085058B" w:rsidRDefault="0085058B" w:rsidP="0085058B">
            <w:pPr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編  號</w:t>
            </w:r>
          </w:p>
        </w:tc>
        <w:tc>
          <w:tcPr>
            <w:tcW w:w="1953" w:type="pct"/>
            <w:vAlign w:val="center"/>
          </w:tcPr>
          <w:p w14:paraId="73264C17" w14:textId="77777777" w:rsidR="0085058B" w:rsidRPr="0085058B" w:rsidRDefault="0085058B" w:rsidP="0085058B">
            <w:pPr>
              <w:spacing w:beforeLines="50" w:before="180" w:afterLines="50" w:after="180"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6" w:type="pct"/>
            <w:vAlign w:val="center"/>
          </w:tcPr>
          <w:p w14:paraId="1F421574" w14:textId="77777777" w:rsidR="0085058B" w:rsidRPr="0085058B" w:rsidRDefault="0085058B" w:rsidP="0085058B">
            <w:pPr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出  生</w:t>
            </w:r>
          </w:p>
          <w:p w14:paraId="453DC9CC" w14:textId="77777777" w:rsidR="0085058B" w:rsidRPr="0085058B" w:rsidRDefault="0085058B" w:rsidP="0085058B">
            <w:pPr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年月日</w:t>
            </w:r>
          </w:p>
        </w:tc>
        <w:tc>
          <w:tcPr>
            <w:tcW w:w="2122" w:type="pct"/>
            <w:vAlign w:val="center"/>
          </w:tcPr>
          <w:p w14:paraId="6E737BF6" w14:textId="77777777" w:rsidR="0085058B" w:rsidRPr="0085058B" w:rsidRDefault="0085058B" w:rsidP="0085058B">
            <w:pPr>
              <w:adjustRightInd w:val="0"/>
              <w:spacing w:beforeLines="50" w:before="180" w:afterLines="50" w:after="180" w:line="4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5058B" w:rsidRPr="0085058B" w14:paraId="75DC698D" w14:textId="77777777" w:rsidTr="006F2708">
        <w:trPr>
          <w:cantSplit/>
          <w:trHeight w:val="514"/>
          <w:jc w:val="center"/>
        </w:trPr>
        <w:tc>
          <w:tcPr>
            <w:tcW w:w="479" w:type="pct"/>
            <w:gridSpan w:val="2"/>
            <w:vAlign w:val="center"/>
          </w:tcPr>
          <w:p w14:paraId="1F9770AC" w14:textId="77777777" w:rsidR="0085058B" w:rsidRPr="0085058B" w:rsidRDefault="0085058B" w:rsidP="0085058B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 xml:space="preserve">事  </w:t>
            </w:r>
            <w:proofErr w:type="gramStart"/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務</w:t>
            </w:r>
            <w:proofErr w:type="gramEnd"/>
          </w:p>
          <w:p w14:paraId="0FCA3607" w14:textId="77777777" w:rsidR="0085058B" w:rsidRPr="0085058B" w:rsidRDefault="0085058B" w:rsidP="0085058B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所名稱</w:t>
            </w:r>
          </w:p>
        </w:tc>
        <w:tc>
          <w:tcPr>
            <w:tcW w:w="1953" w:type="pct"/>
            <w:vAlign w:val="center"/>
          </w:tcPr>
          <w:p w14:paraId="5B875F37" w14:textId="707BDF32" w:rsidR="0085058B" w:rsidRPr="0085058B" w:rsidRDefault="0085058B" w:rsidP="0085058B">
            <w:pPr>
              <w:spacing w:beforeLines="100" w:before="360" w:afterLines="100" w:after="360" w:line="32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 xml:space="preserve">         </w:t>
            </w:r>
          </w:p>
        </w:tc>
        <w:tc>
          <w:tcPr>
            <w:tcW w:w="446" w:type="pct"/>
            <w:vMerge w:val="restart"/>
            <w:vAlign w:val="center"/>
          </w:tcPr>
          <w:p w14:paraId="735CB56B" w14:textId="77777777" w:rsidR="0085058B" w:rsidRPr="0085058B" w:rsidRDefault="0085058B" w:rsidP="0085058B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聯</w:t>
            </w:r>
            <w:r w:rsidRPr="0085058B"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 </w:t>
            </w: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絡</w:t>
            </w:r>
          </w:p>
          <w:p w14:paraId="46A8AE0D" w14:textId="77777777" w:rsidR="0085058B" w:rsidRPr="0085058B" w:rsidRDefault="0085058B" w:rsidP="0085058B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方</w:t>
            </w:r>
            <w:r w:rsidRPr="0085058B"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 </w:t>
            </w: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式</w:t>
            </w:r>
          </w:p>
        </w:tc>
        <w:tc>
          <w:tcPr>
            <w:tcW w:w="2122" w:type="pct"/>
            <w:vAlign w:val="center"/>
          </w:tcPr>
          <w:p w14:paraId="5029FD04" w14:textId="77777777" w:rsidR="0085058B" w:rsidRPr="0085058B" w:rsidRDefault="0085058B" w:rsidP="0085058B">
            <w:pPr>
              <w:adjustRightInd w:val="0"/>
              <w:spacing w:beforeLines="50" w:before="180" w:afterLines="50" w:after="180" w:line="460" w:lineRule="exact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電話：(O)</w:t>
            </w:r>
          </w:p>
        </w:tc>
      </w:tr>
      <w:tr w:rsidR="0085058B" w:rsidRPr="0085058B" w14:paraId="1045AE48" w14:textId="77777777" w:rsidTr="006F2708">
        <w:trPr>
          <w:cantSplit/>
          <w:trHeight w:val="619"/>
          <w:jc w:val="center"/>
        </w:trPr>
        <w:tc>
          <w:tcPr>
            <w:tcW w:w="479" w:type="pct"/>
            <w:gridSpan w:val="2"/>
            <w:vMerge w:val="restart"/>
            <w:vAlign w:val="center"/>
          </w:tcPr>
          <w:p w14:paraId="23CA4408" w14:textId="77777777" w:rsidR="0085058B" w:rsidRPr="0085058B" w:rsidRDefault="0085058B" w:rsidP="0085058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開</w:t>
            </w:r>
            <w:r w:rsidRPr="0085058B"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 </w:t>
            </w: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業</w:t>
            </w:r>
          </w:p>
          <w:p w14:paraId="21A0997C" w14:textId="77777777" w:rsidR="0085058B" w:rsidRPr="0085058B" w:rsidRDefault="0085058B" w:rsidP="0085058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地</w:t>
            </w:r>
            <w:r w:rsidRPr="0085058B"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 </w:t>
            </w: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址</w:t>
            </w:r>
          </w:p>
        </w:tc>
        <w:tc>
          <w:tcPr>
            <w:tcW w:w="1953" w:type="pct"/>
            <w:vMerge w:val="restart"/>
          </w:tcPr>
          <w:p w14:paraId="292CF4D4" w14:textId="77777777" w:rsidR="0085058B" w:rsidRPr="0085058B" w:rsidRDefault="0085058B" w:rsidP="0085058B">
            <w:pPr>
              <w:spacing w:line="320" w:lineRule="exact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85058B">
              <w:rPr>
                <w:rFonts w:ascii="標楷體" w:eastAsia="標楷體" w:hAnsi="標楷體" w:cs="細明體" w:hint="eastAsia"/>
                <w:sz w:val="32"/>
                <w:szCs w:val="32"/>
              </w:rPr>
              <w:t>□□□</w:t>
            </w:r>
          </w:p>
        </w:tc>
        <w:tc>
          <w:tcPr>
            <w:tcW w:w="446" w:type="pct"/>
            <w:vMerge/>
            <w:vAlign w:val="center"/>
          </w:tcPr>
          <w:p w14:paraId="3CB92722" w14:textId="77777777" w:rsidR="0085058B" w:rsidRPr="0085058B" w:rsidRDefault="0085058B" w:rsidP="0085058B">
            <w:pPr>
              <w:spacing w:line="320" w:lineRule="exact"/>
              <w:ind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2" w:type="pct"/>
            <w:vAlign w:val="center"/>
          </w:tcPr>
          <w:p w14:paraId="261F0D15" w14:textId="77777777" w:rsidR="0085058B" w:rsidRPr="0085058B" w:rsidRDefault="0085058B" w:rsidP="0085058B">
            <w:pPr>
              <w:adjustRightInd w:val="0"/>
              <w:spacing w:beforeLines="50" w:before="180" w:afterLines="50" w:after="180" w:line="460" w:lineRule="exact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傳真：</w:t>
            </w:r>
          </w:p>
        </w:tc>
      </w:tr>
      <w:tr w:rsidR="0085058B" w:rsidRPr="0085058B" w14:paraId="049C50D4" w14:textId="77777777" w:rsidTr="006F2708">
        <w:trPr>
          <w:cantSplit/>
          <w:trHeight w:val="362"/>
          <w:jc w:val="center"/>
        </w:trPr>
        <w:tc>
          <w:tcPr>
            <w:tcW w:w="479" w:type="pct"/>
            <w:gridSpan w:val="2"/>
            <w:vMerge/>
            <w:vAlign w:val="center"/>
          </w:tcPr>
          <w:p w14:paraId="5C3BB6DA" w14:textId="77777777" w:rsidR="0085058B" w:rsidRPr="0085058B" w:rsidRDefault="0085058B" w:rsidP="0085058B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53" w:type="pct"/>
            <w:vMerge/>
          </w:tcPr>
          <w:p w14:paraId="79E2B9F6" w14:textId="77777777" w:rsidR="0085058B" w:rsidRPr="0085058B" w:rsidRDefault="0085058B" w:rsidP="0085058B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6" w:type="pct"/>
            <w:vMerge/>
            <w:vAlign w:val="center"/>
          </w:tcPr>
          <w:p w14:paraId="0A04FA5F" w14:textId="77777777" w:rsidR="0085058B" w:rsidRPr="0085058B" w:rsidRDefault="0085058B" w:rsidP="0085058B">
            <w:pPr>
              <w:spacing w:line="320" w:lineRule="exact"/>
              <w:ind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2" w:type="pct"/>
            <w:vMerge w:val="restart"/>
            <w:vAlign w:val="center"/>
          </w:tcPr>
          <w:p w14:paraId="7C05C67B" w14:textId="77777777" w:rsidR="0085058B" w:rsidRPr="0085058B" w:rsidRDefault="0085058B" w:rsidP="0085058B">
            <w:pPr>
              <w:adjustRightInd w:val="0"/>
              <w:spacing w:beforeLines="50" w:before="180" w:afterLines="50" w:after="180"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行動電話：</w:t>
            </w:r>
          </w:p>
        </w:tc>
      </w:tr>
      <w:tr w:rsidR="0085058B" w:rsidRPr="0085058B" w14:paraId="7FD7D7D6" w14:textId="77777777" w:rsidTr="006F2708">
        <w:trPr>
          <w:cantSplit/>
          <w:trHeight w:val="402"/>
          <w:jc w:val="center"/>
        </w:trPr>
        <w:tc>
          <w:tcPr>
            <w:tcW w:w="479" w:type="pct"/>
            <w:gridSpan w:val="2"/>
            <w:vMerge w:val="restart"/>
            <w:vAlign w:val="center"/>
          </w:tcPr>
          <w:p w14:paraId="7BD5771B" w14:textId="77777777" w:rsidR="0085058B" w:rsidRPr="0085058B" w:rsidRDefault="0085058B" w:rsidP="0085058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聯</w:t>
            </w:r>
            <w:r w:rsidRPr="0085058B"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 </w:t>
            </w: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絡</w:t>
            </w:r>
          </w:p>
          <w:p w14:paraId="47473973" w14:textId="77777777" w:rsidR="0085058B" w:rsidRPr="0085058B" w:rsidRDefault="0085058B" w:rsidP="0085058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地</w:t>
            </w:r>
            <w:r w:rsidRPr="0085058B"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</w:t>
            </w: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 xml:space="preserve"> 址</w:t>
            </w:r>
          </w:p>
        </w:tc>
        <w:tc>
          <w:tcPr>
            <w:tcW w:w="1953" w:type="pct"/>
            <w:vMerge w:val="restart"/>
          </w:tcPr>
          <w:p w14:paraId="1273C753" w14:textId="77777777" w:rsidR="0085058B" w:rsidRPr="0085058B" w:rsidRDefault="0085058B" w:rsidP="0085058B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5058B">
              <w:rPr>
                <w:rFonts w:ascii="標楷體" w:eastAsia="標楷體" w:hAnsi="標楷體" w:cs="細明體" w:hint="eastAsia"/>
                <w:sz w:val="32"/>
                <w:szCs w:val="32"/>
              </w:rPr>
              <w:t>□□□</w:t>
            </w:r>
          </w:p>
        </w:tc>
        <w:tc>
          <w:tcPr>
            <w:tcW w:w="446" w:type="pct"/>
            <w:vMerge/>
            <w:vAlign w:val="center"/>
          </w:tcPr>
          <w:p w14:paraId="7EB266C2" w14:textId="77777777" w:rsidR="0085058B" w:rsidRPr="0085058B" w:rsidRDefault="0085058B" w:rsidP="0085058B">
            <w:pPr>
              <w:spacing w:line="320" w:lineRule="exact"/>
              <w:ind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2" w:type="pct"/>
            <w:vMerge/>
            <w:vAlign w:val="center"/>
          </w:tcPr>
          <w:p w14:paraId="1D1D15BE" w14:textId="77777777" w:rsidR="0085058B" w:rsidRPr="0085058B" w:rsidRDefault="0085058B" w:rsidP="0085058B">
            <w:pPr>
              <w:adjustRightInd w:val="0"/>
              <w:spacing w:beforeLines="50" w:before="180" w:afterLines="50" w:after="180" w:line="4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5058B" w:rsidRPr="0085058B" w14:paraId="672F4597" w14:textId="77777777" w:rsidTr="006F2708">
        <w:trPr>
          <w:cantSplit/>
          <w:trHeight w:val="514"/>
          <w:jc w:val="center"/>
        </w:trPr>
        <w:tc>
          <w:tcPr>
            <w:tcW w:w="479" w:type="pct"/>
            <w:gridSpan w:val="2"/>
            <w:vMerge/>
          </w:tcPr>
          <w:p w14:paraId="16802754" w14:textId="77777777" w:rsidR="0085058B" w:rsidRPr="0085058B" w:rsidRDefault="0085058B" w:rsidP="0085058B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53" w:type="pct"/>
            <w:vMerge/>
          </w:tcPr>
          <w:p w14:paraId="4D717B49" w14:textId="77777777" w:rsidR="0085058B" w:rsidRPr="0085058B" w:rsidRDefault="0085058B" w:rsidP="0085058B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6" w:type="pct"/>
            <w:vMerge/>
            <w:vAlign w:val="center"/>
          </w:tcPr>
          <w:p w14:paraId="15937B16" w14:textId="77777777" w:rsidR="0085058B" w:rsidRPr="0085058B" w:rsidRDefault="0085058B" w:rsidP="0085058B">
            <w:pPr>
              <w:spacing w:line="320" w:lineRule="exact"/>
              <w:ind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2" w:type="pct"/>
            <w:vAlign w:val="center"/>
          </w:tcPr>
          <w:p w14:paraId="55E5AD1E" w14:textId="77777777" w:rsidR="0085058B" w:rsidRPr="0085058B" w:rsidRDefault="0085058B" w:rsidP="0085058B">
            <w:pPr>
              <w:adjustRightInd w:val="0"/>
              <w:spacing w:beforeLines="50" w:before="180" w:afterLines="50" w:after="180" w:line="460" w:lineRule="exact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E-mail：</w:t>
            </w:r>
          </w:p>
        </w:tc>
      </w:tr>
      <w:tr w:rsidR="0085058B" w:rsidRPr="0085058B" w14:paraId="7DBAE205" w14:textId="77777777" w:rsidTr="006F2708">
        <w:trPr>
          <w:cantSplit/>
          <w:trHeight w:val="690"/>
          <w:jc w:val="center"/>
        </w:trPr>
        <w:tc>
          <w:tcPr>
            <w:tcW w:w="479" w:type="pct"/>
            <w:gridSpan w:val="2"/>
            <w:vAlign w:val="center"/>
          </w:tcPr>
          <w:p w14:paraId="1B8DAF10" w14:textId="77777777" w:rsidR="0085058B" w:rsidRPr="0085058B" w:rsidRDefault="0085058B" w:rsidP="0085058B">
            <w:pPr>
              <w:spacing w:line="360" w:lineRule="exact"/>
              <w:jc w:val="center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85058B">
              <w:rPr>
                <w:rFonts w:ascii="標楷體" w:eastAsia="標楷體" w:hAnsi="標楷體" w:hint="eastAsia"/>
                <w:sz w:val="32"/>
                <w:szCs w:val="32"/>
              </w:rPr>
              <w:t>簽  辦</w:t>
            </w:r>
          </w:p>
        </w:tc>
        <w:tc>
          <w:tcPr>
            <w:tcW w:w="4521" w:type="pct"/>
            <w:gridSpan w:val="3"/>
          </w:tcPr>
          <w:p w14:paraId="2581C04C" w14:textId="77777777" w:rsidR="0085058B" w:rsidRPr="0085058B" w:rsidRDefault="0085058B" w:rsidP="0085058B">
            <w:pPr>
              <w:spacing w:beforeLines="100" w:before="360" w:afterLines="100" w:after="360" w:line="36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</w:tbl>
    <w:p w14:paraId="085E9552" w14:textId="0E1275D1" w:rsidR="0085058B" w:rsidRDefault="0085058B" w:rsidP="0085058B">
      <w:pPr>
        <w:tabs>
          <w:tab w:val="left" w:pos="13860"/>
        </w:tabs>
        <w:spacing w:afterLines="50" w:after="180" w:line="520" w:lineRule="exact"/>
        <w:ind w:right="1148"/>
        <w:rPr>
          <w:rFonts w:ascii="微軟正黑體" w:eastAsia="微軟正黑體" w:hAnsi="微軟正黑體" w:cs="細明體"/>
          <w:spacing w:val="26"/>
          <w:sz w:val="28"/>
          <w:szCs w:val="28"/>
        </w:rPr>
      </w:pPr>
    </w:p>
    <w:p w14:paraId="753E7F48" w14:textId="77777777" w:rsidR="006F2708" w:rsidRDefault="006F2708" w:rsidP="0085058B">
      <w:pPr>
        <w:tabs>
          <w:tab w:val="left" w:pos="13860"/>
        </w:tabs>
        <w:spacing w:afterLines="50" w:after="180" w:line="520" w:lineRule="exact"/>
        <w:ind w:right="1148"/>
        <w:rPr>
          <w:rFonts w:ascii="微軟正黑體" w:eastAsia="微軟正黑體" w:hAnsi="微軟正黑體" w:cs="細明體"/>
          <w:spacing w:val="26"/>
          <w:sz w:val="28"/>
          <w:szCs w:val="28"/>
        </w:rPr>
      </w:pPr>
    </w:p>
    <w:p w14:paraId="3681BCA0" w14:textId="77777777" w:rsidR="0085058B" w:rsidRDefault="0085058B" w:rsidP="0085058B">
      <w:pPr>
        <w:spacing w:beforeLines="10" w:before="36"/>
        <w:ind w:right="31" w:firstLineChars="1150" w:firstLine="3680"/>
        <w:rPr>
          <w:rFonts w:ascii="微軟正黑體" w:eastAsia="微軟正黑體" w:hAnsi="微軟正黑體" w:cs="細明體"/>
          <w:sz w:val="32"/>
          <w:szCs w:val="32"/>
        </w:rPr>
      </w:pPr>
      <w:r w:rsidRPr="007E46C9">
        <w:rPr>
          <w:rFonts w:ascii="微軟正黑體" w:eastAsia="微軟正黑體" w:hAnsi="微軟正黑體" w:hint="eastAsia"/>
          <w:sz w:val="32"/>
          <w:szCs w:val="32"/>
        </w:rPr>
        <w:t>申請人簽章：</w:t>
      </w:r>
      <w:r w:rsidRPr="007E46C9">
        <w:rPr>
          <w:rFonts w:ascii="微軟正黑體" w:eastAsia="微軟正黑體" w:hAnsi="微軟正黑體" w:cs="細明體" w:hint="eastAsia"/>
          <w:sz w:val="32"/>
          <w:szCs w:val="32"/>
        </w:rPr>
        <w:t xml:space="preserve">                  </w:t>
      </w:r>
    </w:p>
    <w:p w14:paraId="6ADDD334" w14:textId="77777777" w:rsidR="006F2708" w:rsidRDefault="0085058B" w:rsidP="0085058B">
      <w:pPr>
        <w:spacing w:beforeLines="10" w:before="36"/>
        <w:ind w:right="31" w:firstLineChars="1150" w:firstLine="3680"/>
        <w:rPr>
          <w:rFonts w:ascii="微軟正黑體" w:eastAsia="微軟正黑體" w:hAnsi="微軟正黑體" w:cs="細明體"/>
          <w:sz w:val="32"/>
          <w:szCs w:val="32"/>
        </w:rPr>
      </w:pPr>
      <w:r w:rsidRPr="007E46C9">
        <w:rPr>
          <w:rFonts w:ascii="微軟正黑體" w:eastAsia="微軟正黑體" w:hAnsi="微軟正黑體" w:cs="細明體" w:hint="eastAsia"/>
          <w:sz w:val="32"/>
          <w:szCs w:val="32"/>
        </w:rPr>
        <w:t xml:space="preserve"> </w:t>
      </w:r>
    </w:p>
    <w:p w14:paraId="340A387B" w14:textId="79A5DB5F" w:rsidR="0085058B" w:rsidRPr="007E46C9" w:rsidRDefault="0085058B" w:rsidP="006F2708">
      <w:pPr>
        <w:spacing w:beforeLines="10" w:before="36"/>
        <w:ind w:right="31" w:firstLineChars="1150" w:firstLine="3680"/>
        <w:jc w:val="right"/>
        <w:rPr>
          <w:rFonts w:ascii="微軟正黑體" w:eastAsia="微軟正黑體" w:hAnsi="微軟正黑體"/>
          <w:sz w:val="32"/>
          <w:szCs w:val="32"/>
        </w:rPr>
      </w:pPr>
      <w:r w:rsidRPr="007E46C9">
        <w:rPr>
          <w:rFonts w:ascii="微軟正黑體" w:eastAsia="微軟正黑體" w:hAnsi="微軟正黑體" w:hint="eastAsia"/>
          <w:sz w:val="32"/>
          <w:szCs w:val="32"/>
        </w:rPr>
        <w:t>申請日期：　　年　　月　　日</w:t>
      </w:r>
    </w:p>
    <w:p w14:paraId="536C8415" w14:textId="77777777" w:rsidR="00D00238" w:rsidRDefault="00D00238" w:rsidP="006B1513">
      <w:pPr>
        <w:jc w:val="right"/>
        <w:rPr>
          <w:rFonts w:ascii="Times New Roman" w:hAnsi="Times New Roman" w:cs="Times New Roman"/>
          <w:b/>
          <w:sz w:val="40"/>
          <w:szCs w:val="40"/>
          <w:bdr w:val="single" w:sz="4" w:space="0" w:color="auto"/>
        </w:rPr>
      </w:pPr>
    </w:p>
    <w:p w14:paraId="13D038D3" w14:textId="17A2ED7A" w:rsidR="002B674D" w:rsidRDefault="0085058B" w:rsidP="006B1513">
      <w:pPr>
        <w:jc w:val="right"/>
      </w:pPr>
      <w:r>
        <w:rPr>
          <w:rFonts w:ascii="Times New Roman" w:hAnsi="Times New Roman" w:cs="Times New Roman" w:hint="eastAsia"/>
          <w:b/>
          <w:sz w:val="40"/>
          <w:szCs w:val="40"/>
          <w:bdr w:val="single" w:sz="4" w:space="0" w:color="auto"/>
        </w:rPr>
        <w:lastRenderedPageBreak/>
        <w:t>附件二</w:t>
      </w:r>
    </w:p>
    <w:p w14:paraId="117C1147" w14:textId="71469B79" w:rsidR="00B27D67" w:rsidRPr="00EC78B7" w:rsidRDefault="00B27D67" w:rsidP="00B27D67">
      <w:pPr>
        <w:jc w:val="center"/>
        <w:rPr>
          <w:rFonts w:ascii="Times New Roman" w:hAnsiTheme="minorEastAsia" w:cs="Times New Roman"/>
          <w:b/>
          <w:sz w:val="56"/>
          <w:bdr w:val="single" w:sz="4" w:space="0" w:color="auto"/>
        </w:rPr>
      </w:pPr>
      <w:r w:rsidRPr="00B27D67">
        <w:rPr>
          <w:rFonts w:ascii="Times New Roman" w:hAnsiTheme="minorEastAsia" w:cs="Times New Roman"/>
          <w:b/>
          <w:sz w:val="40"/>
          <w:szCs w:val="40"/>
        </w:rPr>
        <w:t>遴選資料範本</w:t>
      </w:r>
      <w:r w:rsidRPr="00B27D67">
        <w:rPr>
          <w:rFonts w:ascii="Times New Roman" w:hAnsiTheme="minorEastAsia" w:cs="Times New Roman" w:hint="eastAsia"/>
          <w:b/>
          <w:sz w:val="40"/>
          <w:szCs w:val="40"/>
        </w:rPr>
        <w:t>-</w:t>
      </w:r>
      <w:r>
        <w:rPr>
          <w:rFonts w:ascii="Times New Roman" w:hAnsiTheme="minorEastAsia" w:cs="Times New Roman" w:hint="eastAsia"/>
          <w:b/>
          <w:sz w:val="40"/>
          <w:szCs w:val="40"/>
          <w:bdr w:val="single" w:sz="4" w:space="0" w:color="auto"/>
        </w:rPr>
        <w:t>委託書</w:t>
      </w:r>
      <w:bookmarkEnd w:id="0"/>
    </w:p>
    <w:p w14:paraId="4D1E035E" w14:textId="5850DBC5" w:rsidR="00B27D67" w:rsidRPr="00B27D67" w:rsidRDefault="00B27D67" w:rsidP="00B27D6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1BBFB" wp14:editId="7724ABBF">
                <wp:simplePos x="0" y="0"/>
                <wp:positionH relativeFrom="margin">
                  <wp:align>center</wp:align>
                </wp:positionH>
                <wp:positionV relativeFrom="paragraph">
                  <wp:posOffset>771525</wp:posOffset>
                </wp:positionV>
                <wp:extent cx="2971800" cy="752475"/>
                <wp:effectExtent l="0" t="0" r="19050" b="28575"/>
                <wp:wrapNone/>
                <wp:docPr id="5" name="橢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752475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1900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E4F44B" id="橢圓 5" o:spid="_x0000_s1026" style="position:absolute;margin-left:0;margin-top:60.75pt;width:234pt;height:5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" fillcolor="yellow" strokecolor="yellow" strokeweight="1pt">
                <v:fill opacity="12336f"/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661B282" wp14:editId="4FE7A124">
            <wp:extent cx="3338537" cy="3660140"/>
            <wp:effectExtent l="19050" t="19050" r="14605" b="165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1892" cy="3685745"/>
                    </a:xfrm>
                    <a:prstGeom prst="rect">
                      <a:avLst/>
                    </a:prstGeom>
                    <a:ln w="12700" cmpd="thickThin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A8B178" w14:textId="49F7B4A8" w:rsidR="00A87558" w:rsidRDefault="006B1513" w:rsidP="00B27D67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EDA5F1B" wp14:editId="0412DB28">
                <wp:simplePos x="0" y="0"/>
                <wp:positionH relativeFrom="column">
                  <wp:posOffset>1809750</wp:posOffset>
                </wp:positionH>
                <wp:positionV relativeFrom="paragraph">
                  <wp:posOffset>209550</wp:posOffset>
                </wp:positionV>
                <wp:extent cx="2990850" cy="3133725"/>
                <wp:effectExtent l="0" t="0" r="19050" b="28575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850" cy="3133725"/>
                          <a:chOff x="0" y="0"/>
                          <a:chExt cx="2990850" cy="3133725"/>
                        </a:xfrm>
                      </wpg:grpSpPr>
                      <wps:wsp>
                        <wps:cNvPr id="6" name="橢圓 6"/>
                        <wps:cNvSpPr/>
                        <wps:spPr>
                          <a:xfrm>
                            <a:off x="0" y="0"/>
                            <a:ext cx="2971800" cy="1524000"/>
                          </a:xfrm>
                          <a:prstGeom prst="ellipse">
                            <a:avLst/>
                          </a:prstGeom>
                          <a:solidFill>
                            <a:srgbClr val="FFFF00">
                              <a:alpha val="19000"/>
                            </a:srgbClr>
                          </a:solidFill>
                          <a:ln w="12700" cap="flat" cmpd="sng" algn="ctr">
                            <a:solidFill>
                              <a:srgbClr val="FFFF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橢圓 7"/>
                        <wps:cNvSpPr/>
                        <wps:spPr>
                          <a:xfrm>
                            <a:off x="19050" y="1609725"/>
                            <a:ext cx="2971800" cy="1524000"/>
                          </a:xfrm>
                          <a:prstGeom prst="ellipse">
                            <a:avLst/>
                          </a:prstGeom>
                          <a:solidFill>
                            <a:srgbClr val="FFFF00">
                              <a:alpha val="19000"/>
                            </a:srgbClr>
                          </a:solidFill>
                          <a:ln w="12700" cap="flat" cmpd="sng" algn="ctr">
                            <a:solidFill>
                              <a:srgbClr val="FFFF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9247DC" id="群組 3" o:spid="_x0000_s1026" style="position:absolute;margin-left:142.5pt;margin-top:16.5pt;width:235.5pt;height:246.75pt;z-index:251664384" coordsize="29908,3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">
                <v:oval id="橢圓 6" o:spid="_x0000_s1027" style="position:absolute;width:29718;height:1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" fillcolor="yellow" strokecolor="yellow" strokeweight="1pt">
                  <v:fill opacity="12336f"/>
                  <v:stroke joinstyle="miter"/>
                </v:oval>
                <v:oval id="橢圓 7" o:spid="_x0000_s1028" style="position:absolute;left:190;top:16097;width:29718;height:1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" fillcolor="yellow" strokecolor="yellow" strokeweight="1pt">
                  <v:fill opacity="12336f"/>
                  <v:stroke joinstyle="miter"/>
                </v:oval>
              </v:group>
            </w:pict>
          </mc:Fallback>
        </mc:AlternateContent>
      </w:r>
      <w:r w:rsidR="00B27D67">
        <w:rPr>
          <w:noProof/>
        </w:rPr>
        <w:drawing>
          <wp:inline distT="0" distB="0" distL="0" distR="0" wp14:anchorId="2E5AC5C4" wp14:editId="798DD51F">
            <wp:extent cx="3295631" cy="4124720"/>
            <wp:effectExtent l="19050" t="19050" r="1968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1018" cy="4143978"/>
                    </a:xfrm>
                    <a:prstGeom prst="rect">
                      <a:avLst/>
                    </a:prstGeom>
                    <a:ln w="12700" cmpd="thickThin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C2B69C" w14:textId="77777777" w:rsidR="006B1513" w:rsidRDefault="006B1513" w:rsidP="00B27D67">
      <w:pPr>
        <w:jc w:val="center"/>
        <w:rPr>
          <w:rFonts w:ascii="Times New Roman" w:hAnsiTheme="minorEastAsia" w:cs="Times New Roman"/>
          <w:b/>
          <w:sz w:val="40"/>
          <w:szCs w:val="40"/>
        </w:rPr>
      </w:pPr>
    </w:p>
    <w:p w14:paraId="79F46429" w14:textId="39E86B00" w:rsidR="00BD3A79" w:rsidRDefault="00BD3A79" w:rsidP="00BD3A79">
      <w:pPr>
        <w:jc w:val="right"/>
        <w:rPr>
          <w:rFonts w:ascii="Times New Roman" w:hAnsiTheme="minorEastAsia" w:cs="Times New Roman"/>
          <w:b/>
          <w:sz w:val="40"/>
          <w:szCs w:val="40"/>
        </w:rPr>
      </w:pPr>
      <w:r>
        <w:rPr>
          <w:rFonts w:ascii="Times New Roman" w:hAnsi="Times New Roman" w:cs="Times New Roman" w:hint="eastAsia"/>
          <w:b/>
          <w:sz w:val="40"/>
          <w:szCs w:val="40"/>
          <w:bdr w:val="single" w:sz="4" w:space="0" w:color="auto"/>
        </w:rPr>
        <w:lastRenderedPageBreak/>
        <w:t>附</w:t>
      </w:r>
      <w:r w:rsidR="0085058B">
        <w:rPr>
          <w:rFonts w:ascii="Times New Roman" w:hAnsi="Times New Roman" w:cs="Times New Roman" w:hint="eastAsia"/>
          <w:b/>
          <w:sz w:val="40"/>
          <w:szCs w:val="40"/>
          <w:bdr w:val="single" w:sz="4" w:space="0" w:color="auto"/>
        </w:rPr>
        <w:t>件</w:t>
      </w:r>
      <w:proofErr w:type="gramStart"/>
      <w:r w:rsidR="0085058B">
        <w:rPr>
          <w:rFonts w:ascii="Times New Roman" w:hAnsi="Times New Roman" w:cs="Times New Roman" w:hint="eastAsia"/>
          <w:b/>
          <w:sz w:val="40"/>
          <w:szCs w:val="40"/>
          <w:bdr w:val="single" w:sz="4" w:space="0" w:color="auto"/>
        </w:rPr>
        <w:t>三</w:t>
      </w:r>
      <w:proofErr w:type="gramEnd"/>
    </w:p>
    <w:p w14:paraId="4F0B408A" w14:textId="481574FF" w:rsidR="00B27D67" w:rsidRDefault="00B27D67" w:rsidP="00B27D67">
      <w:pPr>
        <w:jc w:val="center"/>
        <w:rPr>
          <w:rFonts w:ascii="Times New Roman" w:hAnsiTheme="minorEastAsia" w:cs="Times New Roman"/>
          <w:b/>
          <w:sz w:val="40"/>
          <w:szCs w:val="40"/>
          <w:bdr w:val="single" w:sz="4" w:space="0" w:color="auto"/>
        </w:rPr>
      </w:pPr>
      <w:r w:rsidRPr="00B27D67">
        <w:rPr>
          <w:rFonts w:ascii="Times New Roman" w:hAnsiTheme="minorEastAsia" w:cs="Times New Roman"/>
          <w:b/>
          <w:sz w:val="40"/>
          <w:szCs w:val="40"/>
        </w:rPr>
        <w:t>遴選資料範本</w:t>
      </w:r>
      <w:r w:rsidRPr="00B27D67">
        <w:rPr>
          <w:rFonts w:ascii="Times New Roman" w:hAnsiTheme="minorEastAsia" w:cs="Times New Roman" w:hint="eastAsia"/>
          <w:b/>
          <w:sz w:val="40"/>
          <w:szCs w:val="40"/>
        </w:rPr>
        <w:t>-</w:t>
      </w:r>
      <w:r>
        <w:rPr>
          <w:rFonts w:ascii="Times New Roman" w:hAnsiTheme="minorEastAsia" w:cs="Times New Roman" w:hint="eastAsia"/>
          <w:b/>
          <w:sz w:val="40"/>
          <w:szCs w:val="40"/>
          <w:bdr w:val="single" w:sz="4" w:space="0" w:color="auto"/>
        </w:rPr>
        <w:t>估價報告書</w:t>
      </w:r>
    </w:p>
    <w:p w14:paraId="5FC0FEE3" w14:textId="34419353" w:rsidR="00F210D4" w:rsidRDefault="00BD3A79" w:rsidP="00B27D6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12C251" wp14:editId="52BDAA66">
                <wp:simplePos x="0" y="0"/>
                <wp:positionH relativeFrom="margin">
                  <wp:align>center</wp:align>
                </wp:positionH>
                <wp:positionV relativeFrom="paragraph">
                  <wp:posOffset>3381375</wp:posOffset>
                </wp:positionV>
                <wp:extent cx="1076325" cy="466725"/>
                <wp:effectExtent l="0" t="0" r="28575" b="28575"/>
                <wp:wrapNone/>
                <wp:docPr id="12" name="橢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66725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19000"/>
                          </a:srgbClr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F5DBFC" id="橢圓 12" o:spid="_x0000_s1026" style="position:absolute;margin-left:0;margin-top:266.25pt;width:84.75pt;height:36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" fillcolor="yellow" strokecolor="yellow" strokeweight="1pt">
                <v:fill opacity="12336f"/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5399AA" wp14:editId="63DBA2F5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2971800" cy="752475"/>
                <wp:effectExtent l="0" t="0" r="19050" b="28575"/>
                <wp:wrapNone/>
                <wp:docPr id="11" name="橢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752475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19000"/>
                          </a:srgbClr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568A4E" id="橢圓 11" o:spid="_x0000_s1026" style="position:absolute;margin-left:0;margin-top:8.25pt;width:234pt;height:59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" fillcolor="yellow" strokecolor="yellow" strokeweight="1pt">
                <v:fill opacity="12336f"/>
                <v:stroke joinstyle="miter"/>
                <w10:wrap anchorx="margin"/>
              </v:oval>
            </w:pict>
          </mc:Fallback>
        </mc:AlternateContent>
      </w:r>
      <w:r w:rsidR="00F210D4">
        <w:rPr>
          <w:noProof/>
        </w:rPr>
        <w:drawing>
          <wp:inline distT="0" distB="0" distL="0" distR="0" wp14:anchorId="5BDC3107" wp14:editId="31679D90">
            <wp:extent cx="3001294" cy="3971925"/>
            <wp:effectExtent l="19050" t="19050" r="27940" b="952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18549" cy="3994760"/>
                    </a:xfrm>
                    <a:prstGeom prst="rect">
                      <a:avLst/>
                    </a:prstGeom>
                    <a:ln w="12700" cmpd="thickThin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EA76B3" w14:textId="4C291563" w:rsidR="00F210D4" w:rsidRDefault="00F210D4" w:rsidP="00B27D6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B77913" wp14:editId="0A9B64A1">
                <wp:simplePos x="0" y="0"/>
                <wp:positionH relativeFrom="margin">
                  <wp:align>center</wp:align>
                </wp:positionH>
                <wp:positionV relativeFrom="paragraph">
                  <wp:posOffset>3276600</wp:posOffset>
                </wp:positionV>
                <wp:extent cx="2971800" cy="752475"/>
                <wp:effectExtent l="0" t="0" r="19050" b="28575"/>
                <wp:wrapNone/>
                <wp:docPr id="13" name="橢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752475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19000"/>
                          </a:srgbClr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DA2428" id="橢圓 13" o:spid="_x0000_s1026" style="position:absolute;margin-left:0;margin-top:258pt;width:234pt;height:59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" fillcolor="yellow" strokecolor="yellow" strokeweight="1pt">
                <v:fill opacity="12336f"/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3B93463" wp14:editId="4596B57F">
            <wp:extent cx="3019425" cy="3912122"/>
            <wp:effectExtent l="19050" t="19050" r="9525" b="1270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8785" cy="3937205"/>
                    </a:xfrm>
                    <a:prstGeom prst="rect">
                      <a:avLst/>
                    </a:prstGeom>
                    <a:ln w="12700" cmpd="thickThin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F9EB91" w14:textId="77777777" w:rsidR="00BD3A79" w:rsidRDefault="00BD3A79" w:rsidP="00B27D67">
      <w:pPr>
        <w:jc w:val="center"/>
        <w:rPr>
          <w:rFonts w:ascii="Times New Roman" w:hAnsiTheme="minorEastAsia" w:cs="Times New Roman"/>
          <w:b/>
          <w:sz w:val="40"/>
          <w:szCs w:val="40"/>
        </w:rPr>
      </w:pPr>
    </w:p>
    <w:p w14:paraId="6ED638DD" w14:textId="37645D00" w:rsidR="00BD3A79" w:rsidRDefault="0085058B" w:rsidP="00BD3A79">
      <w:pPr>
        <w:jc w:val="right"/>
        <w:rPr>
          <w:rFonts w:ascii="Times New Roman" w:hAnsiTheme="minorEastAsia" w:cs="Times New Roman"/>
          <w:b/>
          <w:sz w:val="40"/>
          <w:szCs w:val="40"/>
        </w:rPr>
      </w:pPr>
      <w:r>
        <w:rPr>
          <w:rFonts w:ascii="Times New Roman" w:hAnsi="Times New Roman" w:cs="Times New Roman" w:hint="eastAsia"/>
          <w:b/>
          <w:sz w:val="40"/>
          <w:szCs w:val="40"/>
          <w:bdr w:val="single" w:sz="4" w:space="0" w:color="auto"/>
        </w:rPr>
        <w:lastRenderedPageBreak/>
        <w:t>附件四</w:t>
      </w:r>
    </w:p>
    <w:p w14:paraId="5F26573F" w14:textId="2EDF67D2" w:rsidR="00F210D4" w:rsidRDefault="00F210D4" w:rsidP="00B27D67">
      <w:pPr>
        <w:jc w:val="center"/>
        <w:rPr>
          <w:rFonts w:ascii="Times New Roman" w:hAnsiTheme="minorEastAsia" w:cs="Times New Roman"/>
          <w:b/>
          <w:sz w:val="40"/>
          <w:szCs w:val="40"/>
          <w:bdr w:val="single" w:sz="4" w:space="0" w:color="auto"/>
        </w:rPr>
      </w:pPr>
      <w:r w:rsidRPr="00B27D67">
        <w:rPr>
          <w:rFonts w:ascii="Times New Roman" w:hAnsiTheme="minorEastAsia" w:cs="Times New Roman"/>
          <w:b/>
          <w:sz w:val="40"/>
          <w:szCs w:val="40"/>
        </w:rPr>
        <w:t>遴選資料範本</w:t>
      </w:r>
      <w:r w:rsidRPr="00B27D67">
        <w:rPr>
          <w:rFonts w:ascii="Times New Roman" w:hAnsiTheme="minorEastAsia" w:cs="Times New Roman" w:hint="eastAsia"/>
          <w:b/>
          <w:sz w:val="40"/>
          <w:szCs w:val="40"/>
        </w:rPr>
        <w:t>-</w:t>
      </w:r>
      <w:r>
        <w:rPr>
          <w:rFonts w:ascii="Times New Roman" w:hAnsiTheme="minorEastAsia" w:cs="Times New Roman" w:hint="eastAsia"/>
          <w:b/>
          <w:sz w:val="40"/>
          <w:szCs w:val="40"/>
          <w:bdr w:val="single" w:sz="4" w:space="0" w:color="auto"/>
        </w:rPr>
        <w:t>核定</w:t>
      </w:r>
      <w:r w:rsidR="001B25EC">
        <w:rPr>
          <w:rFonts w:ascii="Times New Roman" w:hAnsiTheme="minorEastAsia" w:cs="Times New Roman" w:hint="eastAsia"/>
          <w:b/>
          <w:sz w:val="40"/>
          <w:szCs w:val="40"/>
          <w:bdr w:val="single" w:sz="4" w:space="0" w:color="auto"/>
        </w:rPr>
        <w:t>(</w:t>
      </w:r>
      <w:r w:rsidR="001B25EC">
        <w:rPr>
          <w:rFonts w:ascii="Times New Roman" w:hAnsiTheme="minorEastAsia" w:cs="Times New Roman" w:hint="eastAsia"/>
          <w:b/>
          <w:sz w:val="40"/>
          <w:szCs w:val="40"/>
          <w:bdr w:val="single" w:sz="4" w:space="0" w:color="auto"/>
        </w:rPr>
        <w:t>報核</w:t>
      </w:r>
      <w:r w:rsidR="001B25EC">
        <w:rPr>
          <w:rFonts w:ascii="Times New Roman" w:hAnsiTheme="minorEastAsia" w:cs="Times New Roman" w:hint="eastAsia"/>
          <w:b/>
          <w:sz w:val="40"/>
          <w:szCs w:val="40"/>
          <w:bdr w:val="single" w:sz="4" w:space="0" w:color="auto"/>
        </w:rPr>
        <w:t>)</w:t>
      </w:r>
      <w:r>
        <w:rPr>
          <w:rFonts w:ascii="Times New Roman" w:hAnsiTheme="minorEastAsia" w:cs="Times New Roman" w:hint="eastAsia"/>
          <w:b/>
          <w:sz w:val="40"/>
          <w:szCs w:val="40"/>
          <w:bdr w:val="single" w:sz="4" w:space="0" w:color="auto"/>
        </w:rPr>
        <w:t>證明文件</w:t>
      </w:r>
      <w:r>
        <w:rPr>
          <w:rFonts w:ascii="Times New Roman" w:hAnsiTheme="minorEastAsia" w:cs="Times New Roman" w:hint="eastAsia"/>
          <w:b/>
          <w:sz w:val="40"/>
          <w:szCs w:val="40"/>
          <w:bdr w:val="single" w:sz="4" w:space="0" w:color="auto"/>
        </w:rPr>
        <w:t>(</w:t>
      </w:r>
      <w:r>
        <w:rPr>
          <w:rFonts w:ascii="Times New Roman" w:hAnsiTheme="minorEastAsia" w:cs="Times New Roman" w:hint="eastAsia"/>
          <w:b/>
          <w:sz w:val="40"/>
          <w:szCs w:val="40"/>
          <w:bdr w:val="single" w:sz="4" w:space="0" w:color="auto"/>
        </w:rPr>
        <w:t>二擇</w:t>
      </w:r>
      <w:proofErr w:type="gramStart"/>
      <w:r>
        <w:rPr>
          <w:rFonts w:ascii="Times New Roman" w:hAnsiTheme="minorEastAsia" w:cs="Times New Roman" w:hint="eastAsia"/>
          <w:b/>
          <w:sz w:val="40"/>
          <w:szCs w:val="40"/>
          <w:bdr w:val="single" w:sz="4" w:space="0" w:color="auto"/>
        </w:rPr>
        <w:t>ㄧ</w:t>
      </w:r>
      <w:proofErr w:type="gramEnd"/>
      <w:r>
        <w:rPr>
          <w:rFonts w:ascii="Times New Roman" w:hAnsiTheme="minorEastAsia" w:cs="Times New Roman" w:hint="eastAsia"/>
          <w:b/>
          <w:sz w:val="40"/>
          <w:szCs w:val="40"/>
          <w:bdr w:val="single" w:sz="4" w:space="0" w:color="auto"/>
        </w:rPr>
        <w:t>)</w:t>
      </w:r>
    </w:p>
    <w:p w14:paraId="451EFBE2" w14:textId="0A778884" w:rsidR="00F210D4" w:rsidRPr="00F210D4" w:rsidRDefault="00F210D4" w:rsidP="00F210D4">
      <w:pPr>
        <w:jc w:val="center"/>
        <w:rPr>
          <w:rFonts w:ascii="Times New Roman" w:hAnsi="Times New Roman" w:cs="Times New Roman"/>
          <w:b/>
          <w:sz w:val="40"/>
          <w:szCs w:val="40"/>
          <w:bdr w:val="single" w:sz="4" w:space="0" w:color="auto"/>
        </w:rPr>
      </w:pPr>
      <w:r w:rsidRPr="00F210D4">
        <w:rPr>
          <w:rFonts w:ascii="Times New Roman" w:hAnsi="Times New Roman" w:cs="Times New Roman"/>
          <w:b/>
          <w:sz w:val="40"/>
          <w:szCs w:val="40"/>
          <w:bdr w:val="single" w:sz="4" w:space="0" w:color="auto"/>
        </w:rPr>
        <w:t>A</w:t>
      </w:r>
      <w:r w:rsidRPr="00F210D4">
        <w:rPr>
          <w:rFonts w:ascii="Times New Roman" w:hAnsiTheme="minorEastAsia" w:cs="Times New Roman"/>
          <w:b/>
          <w:sz w:val="40"/>
          <w:szCs w:val="40"/>
          <w:bdr w:val="single" w:sz="4" w:space="0" w:color="auto"/>
        </w:rPr>
        <w:t>核定</w:t>
      </w:r>
      <w:r w:rsidR="001B25EC">
        <w:rPr>
          <w:rFonts w:ascii="Times New Roman" w:hAnsiTheme="minorEastAsia" w:cs="Times New Roman" w:hint="eastAsia"/>
          <w:b/>
          <w:sz w:val="40"/>
          <w:szCs w:val="40"/>
          <w:bdr w:val="single" w:sz="4" w:space="0" w:color="auto"/>
        </w:rPr>
        <w:t>(</w:t>
      </w:r>
      <w:r w:rsidR="001B25EC">
        <w:rPr>
          <w:rFonts w:ascii="Times New Roman" w:hAnsiTheme="minorEastAsia" w:cs="Times New Roman" w:hint="eastAsia"/>
          <w:b/>
          <w:sz w:val="40"/>
          <w:szCs w:val="40"/>
          <w:bdr w:val="single" w:sz="4" w:space="0" w:color="auto"/>
        </w:rPr>
        <w:t>報核</w:t>
      </w:r>
      <w:r w:rsidR="001B25EC">
        <w:rPr>
          <w:rFonts w:ascii="Times New Roman" w:hAnsiTheme="minorEastAsia" w:cs="Times New Roman" w:hint="eastAsia"/>
          <w:b/>
          <w:sz w:val="40"/>
          <w:szCs w:val="40"/>
          <w:bdr w:val="single" w:sz="4" w:space="0" w:color="auto"/>
        </w:rPr>
        <w:t>)</w:t>
      </w:r>
      <w:r w:rsidRPr="00F210D4">
        <w:rPr>
          <w:rFonts w:ascii="Times New Roman" w:hAnsiTheme="minorEastAsia" w:cs="Times New Roman"/>
          <w:b/>
          <w:sz w:val="40"/>
          <w:szCs w:val="40"/>
          <w:bdr w:val="single" w:sz="4" w:space="0" w:color="auto"/>
        </w:rPr>
        <w:t>函</w:t>
      </w:r>
    </w:p>
    <w:p w14:paraId="1439B985" w14:textId="30AE7A5B" w:rsidR="00F210D4" w:rsidRDefault="00F210D4" w:rsidP="00B27D67">
      <w:pPr>
        <w:jc w:val="center"/>
      </w:pPr>
      <w:r w:rsidRPr="006E495B">
        <w:rPr>
          <w:rFonts w:ascii="Times New Roman" w:hAnsi="Times New Roman" w:cs="Times New Roman"/>
          <w:noProof/>
        </w:rPr>
        <w:drawing>
          <wp:inline distT="0" distB="0" distL="0" distR="0" wp14:anchorId="3098B3ED" wp14:editId="43C233D5">
            <wp:extent cx="5179754" cy="6943725"/>
            <wp:effectExtent l="19050" t="19050" r="20955" b="9525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754" cy="6943725"/>
                    </a:xfrm>
                    <a:prstGeom prst="rect">
                      <a:avLst/>
                    </a:prstGeom>
                    <a:noFill/>
                    <a:ln w="12700" cmpd="thickThin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70E8CB" w14:textId="3135A731" w:rsidR="00F210D4" w:rsidRDefault="00F210D4" w:rsidP="00B27D67">
      <w:pPr>
        <w:jc w:val="center"/>
      </w:pPr>
    </w:p>
    <w:p w14:paraId="725BC64F" w14:textId="7E2B9F0D" w:rsidR="00F210D4" w:rsidRDefault="00F210D4" w:rsidP="00B27D67">
      <w:pPr>
        <w:jc w:val="center"/>
      </w:pPr>
    </w:p>
    <w:p w14:paraId="6A81C176" w14:textId="0EE7C2EE" w:rsidR="00BE3720" w:rsidRDefault="00BE3720" w:rsidP="00B27D67">
      <w:pPr>
        <w:jc w:val="center"/>
      </w:pPr>
    </w:p>
    <w:p w14:paraId="6C2DEFFC" w14:textId="77777777" w:rsidR="00BE3720" w:rsidRDefault="00BE3720" w:rsidP="00B27D67">
      <w:pPr>
        <w:jc w:val="center"/>
      </w:pPr>
    </w:p>
    <w:p w14:paraId="663E9A38" w14:textId="77777777" w:rsidR="00F210D4" w:rsidRDefault="00F210D4" w:rsidP="00B27D67">
      <w:pPr>
        <w:jc w:val="center"/>
      </w:pPr>
    </w:p>
    <w:p w14:paraId="06F3E1A3" w14:textId="4FABCFD0" w:rsidR="00F210D4" w:rsidRDefault="00F210D4" w:rsidP="00F210D4">
      <w:pPr>
        <w:jc w:val="center"/>
        <w:rPr>
          <w:rFonts w:ascii="Times New Roman" w:hAnsiTheme="minorEastAsia" w:cs="Times New Roman"/>
          <w:b/>
          <w:sz w:val="40"/>
          <w:szCs w:val="40"/>
          <w:bdr w:val="single" w:sz="4" w:space="0" w:color="auto"/>
        </w:rPr>
      </w:pPr>
      <w:r w:rsidRPr="00F210D4">
        <w:rPr>
          <w:rFonts w:ascii="Times New Roman" w:hAnsi="Times New Roman" w:cs="Times New Roman"/>
          <w:b/>
          <w:sz w:val="40"/>
          <w:szCs w:val="40"/>
          <w:bdr w:val="single" w:sz="4" w:space="0" w:color="auto"/>
        </w:rPr>
        <w:lastRenderedPageBreak/>
        <w:t>B</w:t>
      </w:r>
      <w:r w:rsidRPr="00F210D4">
        <w:rPr>
          <w:rFonts w:ascii="Times New Roman" w:hAnsiTheme="minorEastAsia" w:cs="Times New Roman"/>
          <w:b/>
          <w:sz w:val="40"/>
          <w:szCs w:val="40"/>
          <w:bdr w:val="single" w:sz="4" w:space="0" w:color="auto"/>
        </w:rPr>
        <w:t>網頁查詢</w:t>
      </w:r>
      <w:r>
        <w:rPr>
          <w:rFonts w:ascii="Times New Roman" w:hAnsiTheme="minorEastAsia" w:cs="Times New Roman" w:hint="eastAsia"/>
          <w:b/>
          <w:sz w:val="40"/>
          <w:szCs w:val="40"/>
          <w:bdr w:val="single" w:sz="4" w:space="0" w:color="auto"/>
        </w:rPr>
        <w:t>截圖</w:t>
      </w:r>
    </w:p>
    <w:p w14:paraId="26D9DBB3" w14:textId="1DCC91BC" w:rsidR="00FF2574" w:rsidRDefault="00F210D4" w:rsidP="00F210D4">
      <w:pPr>
        <w:jc w:val="center"/>
        <w:rPr>
          <w:rFonts w:ascii="Times New Roman" w:hAnsiTheme="minorEastAsia" w:cs="Times New Roman"/>
          <w:b/>
          <w:sz w:val="28"/>
          <w:shd w:val="pct15" w:color="auto" w:fill="FFFFFF"/>
        </w:rPr>
      </w:pPr>
      <w:r w:rsidRPr="001E60EC">
        <w:rPr>
          <w:rFonts w:ascii="Times New Roman" w:hAnsiTheme="minorEastAsia" w:cs="Times New Roman" w:hint="eastAsia"/>
          <w:b/>
          <w:sz w:val="28"/>
          <w:highlight w:val="yellow"/>
          <w:shd w:val="pct15" w:color="auto" w:fill="FFFFFF"/>
        </w:rPr>
        <w:t>臺</w:t>
      </w:r>
      <w:r w:rsidRPr="001E60EC">
        <w:rPr>
          <w:rFonts w:ascii="Times New Roman" w:hAnsiTheme="minorEastAsia" w:cs="Times New Roman"/>
          <w:b/>
          <w:sz w:val="28"/>
          <w:highlight w:val="yellow"/>
          <w:shd w:val="pct15" w:color="auto" w:fill="FFFFFF"/>
        </w:rPr>
        <w:t>北市網頁查詢</w:t>
      </w:r>
      <w:r w:rsidR="00FF2574">
        <w:rPr>
          <w:rFonts w:ascii="Times New Roman" w:hAnsiTheme="minorEastAsia" w:cs="Times New Roman" w:hint="eastAsia"/>
          <w:b/>
          <w:sz w:val="28"/>
          <w:highlight w:val="yellow"/>
          <w:shd w:val="pct15" w:color="auto" w:fill="FFFFFF"/>
        </w:rPr>
        <w:t xml:space="preserve"> </w:t>
      </w:r>
      <w:hyperlink r:id="rId13" w:history="1">
        <w:r w:rsidR="00FF2574" w:rsidRPr="009057B5">
          <w:rPr>
            <w:rStyle w:val="a7"/>
            <w:rFonts w:ascii="Times New Roman" w:hAnsiTheme="minorEastAsia" w:cs="Times New Roman"/>
            <w:b/>
            <w:sz w:val="28"/>
            <w:shd w:val="pct15" w:color="auto" w:fill="FFFFFF"/>
          </w:rPr>
          <w:t>https://gis.uro.taipei/R_progress.aspx</w:t>
        </w:r>
      </w:hyperlink>
    </w:p>
    <w:p w14:paraId="5FA84D17" w14:textId="56D3F7E3" w:rsidR="00F210D4" w:rsidRDefault="00F210D4" w:rsidP="00B27D67">
      <w:pPr>
        <w:jc w:val="center"/>
      </w:pPr>
      <w:r>
        <w:rPr>
          <w:rFonts w:ascii="Times New Roman" w:hAnsi="Times New Roman" w:cs="Times New Roman" w:hint="eastAsia"/>
          <w:noProof/>
          <w:sz w:val="28"/>
          <w:szCs w:val="28"/>
        </w:rPr>
        <w:drawing>
          <wp:inline distT="0" distB="0" distL="0" distR="0" wp14:anchorId="0D9224CE" wp14:editId="16872249">
            <wp:extent cx="5602780" cy="3219450"/>
            <wp:effectExtent l="19050" t="19050" r="17145" b="19050"/>
            <wp:docPr id="18" name="圖片 18" descr="C:\Users\PA005\Desktop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A005\Desktop\12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780" cy="3219450"/>
                    </a:xfrm>
                    <a:prstGeom prst="rect">
                      <a:avLst/>
                    </a:prstGeom>
                    <a:noFill/>
                    <a:ln w="12700" cmpd="thickThin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473DF6" w14:textId="77777777" w:rsidR="00F91526" w:rsidRDefault="00F91526" w:rsidP="00F210D4">
      <w:pPr>
        <w:spacing w:line="340" w:lineRule="exact"/>
        <w:jc w:val="center"/>
        <w:rPr>
          <w:rFonts w:ascii="Times New Roman" w:eastAsia="新細明體" w:hAnsi="新細明體" w:cs="Times New Roman"/>
          <w:b/>
          <w:sz w:val="28"/>
          <w:highlight w:val="yellow"/>
          <w:shd w:val="pct15" w:color="auto" w:fill="FFFFFF"/>
        </w:rPr>
      </w:pPr>
    </w:p>
    <w:p w14:paraId="0FCD38BA" w14:textId="06AE4E5A" w:rsidR="00F210D4" w:rsidRPr="009770F2" w:rsidRDefault="00F210D4" w:rsidP="00F210D4">
      <w:pPr>
        <w:spacing w:line="340" w:lineRule="exact"/>
        <w:jc w:val="center"/>
        <w:rPr>
          <w:sz w:val="28"/>
          <w:szCs w:val="24"/>
        </w:rPr>
      </w:pPr>
      <w:r w:rsidRPr="00F210D4">
        <w:rPr>
          <w:rFonts w:ascii="Times New Roman" w:eastAsia="新細明體" w:hAnsi="新細明體" w:cs="Times New Roman"/>
          <w:b/>
          <w:sz w:val="28"/>
          <w:highlight w:val="yellow"/>
          <w:shd w:val="pct15" w:color="auto" w:fill="FFFFFF"/>
        </w:rPr>
        <w:t>新北市</w:t>
      </w:r>
      <w:r w:rsidRPr="00F210D4">
        <w:rPr>
          <w:rFonts w:ascii="Times New Roman" w:eastAsia="新細明體" w:hAnsi="Times New Roman" w:cs="Times New Roman"/>
          <w:b/>
          <w:sz w:val="28"/>
          <w:highlight w:val="yellow"/>
          <w:shd w:val="pct15" w:color="auto" w:fill="FFFFFF"/>
        </w:rPr>
        <w:t>-</w:t>
      </w:r>
      <w:r w:rsidRPr="00F210D4">
        <w:rPr>
          <w:rFonts w:ascii="Times New Roman" w:eastAsia="新細明體" w:hAnsi="新細明體" w:cs="Times New Roman"/>
          <w:b/>
          <w:sz w:val="28"/>
          <w:highlight w:val="yellow"/>
          <w:shd w:val="pct15" w:color="auto" w:fill="FFFFFF"/>
        </w:rPr>
        <w:t>網頁查詢</w:t>
      </w:r>
      <w:r w:rsidR="009770F2">
        <w:rPr>
          <w:rFonts w:ascii="Times New Roman" w:eastAsia="新細明體" w:hAnsi="新細明體" w:cs="Times New Roman" w:hint="eastAsia"/>
          <w:b/>
          <w:sz w:val="28"/>
          <w:highlight w:val="yellow"/>
          <w:shd w:val="pct15" w:color="auto" w:fill="FFFFFF"/>
        </w:rPr>
        <w:t xml:space="preserve"> </w:t>
      </w:r>
      <w:hyperlink r:id="rId15" w:history="1">
        <w:r w:rsidR="009770F2" w:rsidRPr="009770F2">
          <w:rPr>
            <w:rStyle w:val="a7"/>
            <w:sz w:val="28"/>
            <w:szCs w:val="24"/>
          </w:rPr>
          <w:t>https://www.uro.ntpc.gov.tw/PageContent/UpdateCase</w:t>
        </w:r>
      </w:hyperlink>
    </w:p>
    <w:p w14:paraId="3289A359" w14:textId="77777777" w:rsidR="00F91526" w:rsidRPr="00F91526" w:rsidRDefault="00F91526" w:rsidP="00F210D4">
      <w:pPr>
        <w:spacing w:line="340" w:lineRule="exact"/>
        <w:jc w:val="center"/>
        <w:rPr>
          <w:rFonts w:ascii="Times New Roman" w:eastAsia="新細明體" w:hAnsi="Times New Roman" w:cs="Times New Roman"/>
          <w:b/>
          <w:sz w:val="28"/>
          <w:shd w:val="pct15" w:color="auto" w:fill="FFFFFF"/>
        </w:rPr>
      </w:pPr>
    </w:p>
    <w:p w14:paraId="68707BD4" w14:textId="027A3959" w:rsidR="00F210D4" w:rsidRDefault="00F210D4" w:rsidP="00B27D67">
      <w:pPr>
        <w:jc w:val="center"/>
      </w:pPr>
      <w:r w:rsidRPr="006E495B">
        <w:rPr>
          <w:rFonts w:ascii="Times New Roman" w:hAnsi="Times New Roman" w:cs="Times New Roman"/>
          <w:noProof/>
        </w:rPr>
        <w:drawing>
          <wp:inline distT="0" distB="0" distL="0" distR="0" wp14:anchorId="6B6C4B6A" wp14:editId="4A130FC5">
            <wp:extent cx="5534025" cy="3680448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365" cy="36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2DF6E9" w14:textId="77777777" w:rsidR="00BD3A79" w:rsidRDefault="00BD3A79" w:rsidP="006B1513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kern w:val="0"/>
          <w:sz w:val="40"/>
          <w:szCs w:val="40"/>
        </w:rPr>
      </w:pPr>
    </w:p>
    <w:p w14:paraId="11CDB432" w14:textId="77777777" w:rsidR="00BD3A79" w:rsidRDefault="00BD3A79" w:rsidP="006B1513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kern w:val="0"/>
          <w:sz w:val="40"/>
          <w:szCs w:val="40"/>
        </w:rPr>
      </w:pPr>
    </w:p>
    <w:p w14:paraId="26E20D30" w14:textId="5C49F525" w:rsidR="00BD3A79" w:rsidRDefault="00D25588" w:rsidP="00BD3A79">
      <w:pPr>
        <w:widowControl/>
        <w:overflowPunct w:val="0"/>
        <w:autoSpaceDE w:val="0"/>
        <w:autoSpaceDN w:val="0"/>
        <w:adjustRightInd w:val="0"/>
        <w:spacing w:line="360" w:lineRule="auto"/>
        <w:ind w:right="400"/>
        <w:jc w:val="right"/>
        <w:textAlignment w:val="baseline"/>
        <w:rPr>
          <w:rFonts w:ascii="標楷體" w:eastAsia="標楷體" w:hAnsi="標楷體" w:cs="Times New Roman"/>
          <w:b/>
          <w:kern w:val="0"/>
          <w:sz w:val="40"/>
          <w:szCs w:val="40"/>
        </w:rPr>
      </w:pPr>
      <w:r>
        <w:rPr>
          <w:rFonts w:ascii="Times New Roman" w:hAnsi="Times New Roman" w:cs="Times New Roman" w:hint="eastAsia"/>
          <w:b/>
          <w:sz w:val="40"/>
          <w:szCs w:val="40"/>
          <w:bdr w:val="single" w:sz="4" w:space="0" w:color="auto"/>
        </w:rPr>
        <w:lastRenderedPageBreak/>
        <w:t>附件五</w:t>
      </w:r>
    </w:p>
    <w:p w14:paraId="7991C074" w14:textId="0E672ACF" w:rsidR="006B1513" w:rsidRPr="0010486A" w:rsidRDefault="006B1513" w:rsidP="006B1513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kern w:val="0"/>
          <w:sz w:val="40"/>
          <w:szCs w:val="40"/>
        </w:rPr>
      </w:pPr>
      <w:r w:rsidRPr="0010486A">
        <w:rPr>
          <w:rFonts w:ascii="標楷體" w:eastAsia="標楷體" w:hAnsi="標楷體" w:cs="Times New Roman" w:hint="eastAsia"/>
          <w:b/>
          <w:kern w:val="0"/>
          <w:sz w:val="40"/>
          <w:szCs w:val="40"/>
        </w:rPr>
        <w:t>切結書</w:t>
      </w:r>
    </w:p>
    <w:p w14:paraId="67911155" w14:textId="77777777" w:rsidR="006B1513" w:rsidRPr="0010486A" w:rsidRDefault="006B1513" w:rsidP="006B1513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kern w:val="0"/>
          <w:sz w:val="32"/>
          <w:szCs w:val="32"/>
        </w:rPr>
      </w:pPr>
    </w:p>
    <w:p w14:paraId="4352D8FF" w14:textId="56BBBEDB" w:rsidR="006B1513" w:rsidRPr="0010486A" w:rsidRDefault="00BD3A79" w:rsidP="00BD3A79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leftChars="400" w:left="960"/>
        <w:textAlignment w:val="baseline"/>
        <w:rPr>
          <w:rFonts w:ascii="標楷體" w:eastAsia="標楷體" w:hAnsi="標楷體" w:cs="Times New Roman"/>
          <w:kern w:val="0"/>
          <w:sz w:val="30"/>
          <w:szCs w:val="30"/>
        </w:rPr>
      </w:pPr>
      <w:r>
        <w:rPr>
          <w:rFonts w:ascii="標楷體" w:eastAsia="標楷體" w:hAnsi="標楷體" w:cs="Times New Roman" w:hint="eastAsia"/>
          <w:kern w:val="0"/>
          <w:sz w:val="30"/>
          <w:szCs w:val="30"/>
        </w:rPr>
        <w:t xml:space="preserve">    </w:t>
      </w:r>
      <w:r w:rsidR="006B1513" w:rsidRPr="0010486A">
        <w:rPr>
          <w:rFonts w:ascii="標楷體" w:eastAsia="標楷體" w:hAnsi="標楷體" w:cs="Times New Roman" w:hint="eastAsia"/>
          <w:kern w:val="0"/>
          <w:sz w:val="30"/>
          <w:szCs w:val="30"/>
        </w:rPr>
        <w:t>緣為申請</w:t>
      </w:r>
      <w:r w:rsidR="006B1513">
        <w:rPr>
          <w:rFonts w:ascii="標楷體" w:eastAsia="標楷體" w:hAnsi="標楷體" w:cs="Times New Roman" w:hint="eastAsia"/>
          <w:kern w:val="0"/>
          <w:sz w:val="30"/>
          <w:szCs w:val="30"/>
        </w:rPr>
        <w:t>「</w:t>
      </w:r>
      <w:r w:rsidR="00351E37">
        <w:rPr>
          <w:rFonts w:ascii="標楷體" w:eastAsia="標楷體" w:hAnsi="標楷體" w:cs="Times New Roman" w:hint="eastAsia"/>
          <w:kern w:val="0"/>
          <w:sz w:val="30"/>
          <w:szCs w:val="30"/>
        </w:rPr>
        <w:t>基隆市政府</w:t>
      </w:r>
      <w:r w:rsidR="006B1513">
        <w:rPr>
          <w:rFonts w:ascii="標楷體" w:eastAsia="標楷體" w:hAnsi="標楷體" w:cs="Times New Roman" w:hint="eastAsia"/>
          <w:kern w:val="0"/>
          <w:sz w:val="30"/>
          <w:szCs w:val="30"/>
        </w:rPr>
        <w:t>」</w:t>
      </w:r>
      <w:r w:rsidR="006B1513" w:rsidRPr="0010486A">
        <w:rPr>
          <w:rFonts w:ascii="標楷體" w:eastAsia="標楷體" w:hAnsi="標楷體" w:cs="Times New Roman" w:hint="eastAsia"/>
          <w:kern w:val="0"/>
          <w:sz w:val="30"/>
          <w:szCs w:val="30"/>
        </w:rPr>
        <w:t>辦理不動產專業估價</w:t>
      </w:r>
      <w:r w:rsidR="006B1513">
        <w:rPr>
          <w:rFonts w:ascii="標楷體" w:eastAsia="標楷體" w:hAnsi="標楷體" w:cs="Times New Roman" w:hint="eastAsia"/>
          <w:kern w:val="0"/>
          <w:sz w:val="30"/>
          <w:szCs w:val="30"/>
        </w:rPr>
        <w:t>者</w:t>
      </w:r>
      <w:r w:rsidR="006B1513" w:rsidRPr="0010486A">
        <w:rPr>
          <w:rFonts w:ascii="標楷體" w:eastAsia="標楷體" w:hAnsi="標楷體" w:cs="Times New Roman" w:hint="eastAsia"/>
          <w:kern w:val="0"/>
          <w:sz w:val="30"/>
          <w:szCs w:val="30"/>
        </w:rPr>
        <w:t>建議名單，本</w:t>
      </w:r>
      <w:proofErr w:type="gramStart"/>
      <w:r w:rsidR="006B1513" w:rsidRPr="0010486A">
        <w:rPr>
          <w:rFonts w:ascii="標楷體" w:eastAsia="標楷體" w:hAnsi="標楷體" w:cs="Times New Roman" w:hint="eastAsia"/>
          <w:kern w:val="0"/>
          <w:sz w:val="30"/>
          <w:szCs w:val="30"/>
        </w:rPr>
        <w:t>估價師切結</w:t>
      </w:r>
      <w:proofErr w:type="gramEnd"/>
      <w:r w:rsidR="00CB37D5">
        <w:rPr>
          <w:rFonts w:ascii="標楷體" w:eastAsia="標楷體" w:hAnsi="標楷體" w:cs="Times New Roman" w:hint="eastAsia"/>
          <w:kern w:val="0"/>
          <w:sz w:val="30"/>
          <w:szCs w:val="30"/>
        </w:rPr>
        <w:t>未曾受所屬執業</w:t>
      </w:r>
      <w:r w:rsidR="006B1513" w:rsidRPr="0010486A">
        <w:rPr>
          <w:rFonts w:ascii="標楷體" w:eastAsia="標楷體" w:hAnsi="標楷體" w:cs="Times New Roman" w:hint="eastAsia"/>
          <w:kern w:val="0"/>
          <w:sz w:val="30"/>
          <w:szCs w:val="30"/>
        </w:rPr>
        <w:t>不動產估價相關法令</w:t>
      </w:r>
      <w:r w:rsidR="00CB37D5">
        <w:rPr>
          <w:rFonts w:ascii="標楷體" w:eastAsia="標楷體" w:hAnsi="標楷體" w:cs="Times New Roman" w:hint="eastAsia"/>
          <w:kern w:val="0"/>
          <w:sz w:val="30"/>
          <w:szCs w:val="30"/>
        </w:rPr>
        <w:t>規定懲戒處分</w:t>
      </w:r>
      <w:r w:rsidR="006B1513" w:rsidRPr="0010486A">
        <w:rPr>
          <w:rFonts w:ascii="標楷體" w:eastAsia="標楷體" w:hAnsi="標楷體" w:cs="微軟正黑體" w:hint="eastAsia"/>
          <w:kern w:val="0"/>
          <w:sz w:val="30"/>
          <w:szCs w:val="30"/>
        </w:rPr>
        <w:t>，</w:t>
      </w:r>
      <w:proofErr w:type="gramStart"/>
      <w:r w:rsidR="00CB37D5" w:rsidRPr="00CB37D5">
        <w:rPr>
          <w:rFonts w:ascii="標楷體" w:eastAsia="標楷體" w:hAnsi="標楷體" w:cs="微軟正黑體" w:hint="eastAsia"/>
          <w:kern w:val="0"/>
          <w:sz w:val="30"/>
          <w:szCs w:val="30"/>
        </w:rPr>
        <w:t>如簽立本切</w:t>
      </w:r>
      <w:proofErr w:type="gramEnd"/>
      <w:r w:rsidR="00CB37D5" w:rsidRPr="00CB37D5">
        <w:rPr>
          <w:rFonts w:ascii="標楷體" w:eastAsia="標楷體" w:hAnsi="標楷體" w:cs="微軟正黑體" w:hint="eastAsia"/>
          <w:kern w:val="0"/>
          <w:sz w:val="30"/>
          <w:szCs w:val="30"/>
        </w:rPr>
        <w:t>結書日期後有上述事宜，並負有主動告知之義務，</w:t>
      </w:r>
      <w:r w:rsidR="006B1513" w:rsidRPr="0010486A">
        <w:rPr>
          <w:rFonts w:ascii="標楷體" w:eastAsia="標楷體" w:hAnsi="標楷體" w:cs="微軟正黑體" w:hint="eastAsia"/>
          <w:kern w:val="0"/>
          <w:sz w:val="30"/>
          <w:szCs w:val="30"/>
        </w:rPr>
        <w:t>特此聲明</w:t>
      </w:r>
    </w:p>
    <w:p w14:paraId="5C5B96C9" w14:textId="77777777" w:rsidR="006B1513" w:rsidRPr="0010486A" w:rsidRDefault="006B1513" w:rsidP="00BD3A79">
      <w:pPr>
        <w:widowControl/>
        <w:overflowPunct w:val="0"/>
        <w:autoSpaceDE w:val="0"/>
        <w:autoSpaceDN w:val="0"/>
        <w:adjustRightInd w:val="0"/>
        <w:spacing w:line="360" w:lineRule="auto"/>
        <w:ind w:leftChars="400" w:left="960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  <w:r w:rsidRPr="0010486A">
        <w:rPr>
          <w:rFonts w:ascii="標楷體" w:eastAsia="標楷體" w:hAnsi="標楷體" w:cs="Times New Roman" w:hint="eastAsia"/>
          <w:kern w:val="0"/>
          <w:sz w:val="32"/>
          <w:szCs w:val="32"/>
        </w:rPr>
        <w:t>此致</w:t>
      </w:r>
    </w:p>
    <w:p w14:paraId="6903C7C7" w14:textId="460F191B" w:rsidR="006B1513" w:rsidRPr="0010486A" w:rsidRDefault="00351E37" w:rsidP="006B1513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>基隆</w:t>
      </w:r>
      <w:r w:rsidR="00513FAE" w:rsidRPr="00513FAE">
        <w:rPr>
          <w:rFonts w:ascii="標楷體" w:eastAsia="標楷體" w:hAnsi="標楷體" w:cs="Times New Roman" w:hint="eastAsia"/>
          <w:kern w:val="0"/>
          <w:sz w:val="32"/>
          <w:szCs w:val="32"/>
        </w:rPr>
        <w:t>市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政府 </w:t>
      </w:r>
    </w:p>
    <w:p w14:paraId="51140CB6" w14:textId="77777777" w:rsidR="006B1513" w:rsidRPr="0010486A" w:rsidRDefault="006B1513" w:rsidP="006B1513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09387FC8" w14:textId="45F01CF7" w:rsidR="006B1513" w:rsidRDefault="006B1513" w:rsidP="006B1513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27941230" w14:textId="77777777" w:rsidR="001B25EC" w:rsidRPr="0010486A" w:rsidRDefault="001B25EC" w:rsidP="006B1513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578AD114" w14:textId="77777777" w:rsidR="006B1513" w:rsidRPr="0010486A" w:rsidRDefault="006B1513" w:rsidP="006B1513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744209B9" w14:textId="1C238C09" w:rsidR="006B1513" w:rsidRDefault="006B1513" w:rsidP="00942FC5">
      <w:pPr>
        <w:widowControl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 w:hint="eastAsia"/>
          <w:kern w:val="0"/>
          <w:sz w:val="32"/>
          <w:szCs w:val="32"/>
        </w:rPr>
      </w:pPr>
    </w:p>
    <w:p w14:paraId="1ED299F7" w14:textId="77777777" w:rsidR="00FF2574" w:rsidRDefault="00FF2574" w:rsidP="006B1513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3696F125" w14:textId="77777777" w:rsidR="00FF2574" w:rsidRDefault="00FF2574" w:rsidP="006B1513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1ABFE3A7" w14:textId="4E8D41DA" w:rsidR="00BD3A79" w:rsidRDefault="00BD3A79" w:rsidP="006B1513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5DD77483" w14:textId="77777777" w:rsidR="00942FC5" w:rsidRDefault="00942FC5" w:rsidP="006B1513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textAlignment w:val="baseline"/>
        <w:rPr>
          <w:rFonts w:ascii="標楷體" w:eastAsia="標楷體" w:hAnsi="標楷體" w:cs="Times New Roman" w:hint="eastAsia"/>
          <w:kern w:val="0"/>
          <w:sz w:val="32"/>
          <w:szCs w:val="32"/>
        </w:rPr>
      </w:pPr>
    </w:p>
    <w:p w14:paraId="1C242D47" w14:textId="77777777" w:rsidR="00BD3A79" w:rsidRPr="0010486A" w:rsidRDefault="00BD3A79" w:rsidP="006B1513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4A4CF68A" w14:textId="059AEC32" w:rsidR="00BD3A79" w:rsidRPr="0010486A" w:rsidRDefault="006B1513" w:rsidP="00BD3A79">
      <w:pPr>
        <w:widowControl/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  <w:r w:rsidRPr="0010486A">
        <w:rPr>
          <w:rFonts w:ascii="標楷體" w:eastAsia="標楷體" w:hAnsi="標楷體" w:cs="Times New Roman" w:hint="eastAsia"/>
          <w:kern w:val="0"/>
          <w:sz w:val="32"/>
          <w:szCs w:val="32"/>
        </w:rPr>
        <w:t>立切結書人:</w:t>
      </w:r>
      <w:r w:rsidRPr="0010486A">
        <w:rPr>
          <w:rFonts w:ascii="標楷體" w:eastAsia="標楷體" w:hAnsi="標楷體" w:cs="Times New Roman" w:hint="eastAsia"/>
          <w:kern w:val="0"/>
          <w:sz w:val="30"/>
          <w:szCs w:val="30"/>
          <w:u w:val="single"/>
        </w:rPr>
        <w:t xml:space="preserve">              謹具</w:t>
      </w:r>
    </w:p>
    <w:p w14:paraId="076ED99B" w14:textId="77777777" w:rsidR="006B1513" w:rsidRPr="0010486A" w:rsidRDefault="006B1513" w:rsidP="006B1513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381491D8" w14:textId="7F9CBB6E" w:rsidR="00CB37D5" w:rsidRDefault="006B1513" w:rsidP="00CB37D5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jc w:val="distribute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  <w:r w:rsidRPr="0010486A">
        <w:rPr>
          <w:rFonts w:ascii="標楷體" w:eastAsia="標楷體" w:hAnsi="標楷體" w:cs="Times New Roman" w:hint="eastAsia"/>
          <w:kern w:val="0"/>
          <w:sz w:val="32"/>
          <w:szCs w:val="32"/>
        </w:rPr>
        <w:t>中 華 民 國</w:t>
      </w:r>
      <w:r w:rsidR="00D00238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11</w:t>
      </w:r>
      <w:r w:rsidR="00BE626F">
        <w:rPr>
          <w:rFonts w:ascii="標楷體" w:eastAsia="標楷體" w:hAnsi="標楷體" w:cs="Times New Roman" w:hint="eastAsia"/>
          <w:kern w:val="0"/>
          <w:sz w:val="32"/>
          <w:szCs w:val="32"/>
        </w:rPr>
        <w:t>5</w:t>
      </w:r>
      <w:r w:rsidRPr="0010486A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年 </w:t>
      </w:r>
      <w:r w:rsidR="00DC64A4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</w:t>
      </w:r>
      <w:r w:rsidRPr="0010486A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  月</w:t>
      </w:r>
      <w:r w:rsidR="00CB37D5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</w:t>
      </w:r>
      <w:r w:rsidRPr="0010486A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</w:t>
      </w:r>
      <w:r w:rsidR="00DC64A4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</w:t>
      </w:r>
      <w:r w:rsidRPr="0010486A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日</w:t>
      </w:r>
    </w:p>
    <w:p w14:paraId="09F8473F" w14:textId="77777777" w:rsidR="00513FAE" w:rsidRDefault="00513FAE" w:rsidP="00D25588">
      <w:pPr>
        <w:widowControl/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rFonts w:ascii="Times New Roman" w:hAnsi="Times New Roman" w:cs="Times New Roman"/>
          <w:b/>
          <w:sz w:val="40"/>
          <w:szCs w:val="40"/>
          <w:bdr w:val="single" w:sz="4" w:space="0" w:color="auto"/>
        </w:rPr>
      </w:pPr>
    </w:p>
    <w:p w14:paraId="4FE7B055" w14:textId="07CD7D4A" w:rsidR="00D25588" w:rsidRDefault="00D25588" w:rsidP="00D25588">
      <w:pPr>
        <w:widowControl/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rFonts w:ascii="標楷體" w:eastAsia="標楷體" w:hAnsi="標楷體" w:cs="Times New Roman"/>
          <w:b/>
          <w:kern w:val="0"/>
          <w:sz w:val="40"/>
          <w:szCs w:val="40"/>
        </w:rPr>
      </w:pPr>
      <w:r>
        <w:rPr>
          <w:rFonts w:ascii="Times New Roman" w:hAnsi="Times New Roman" w:cs="Times New Roman" w:hint="eastAsia"/>
          <w:b/>
          <w:sz w:val="40"/>
          <w:szCs w:val="40"/>
          <w:bdr w:val="single" w:sz="4" w:space="0" w:color="auto"/>
        </w:rPr>
        <w:lastRenderedPageBreak/>
        <w:t>附件六</w:t>
      </w:r>
    </w:p>
    <w:p w14:paraId="06648B84" w14:textId="77777777" w:rsidR="00D25588" w:rsidRPr="0010486A" w:rsidRDefault="00D25588" w:rsidP="00D25588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kern w:val="0"/>
          <w:sz w:val="40"/>
          <w:szCs w:val="40"/>
        </w:rPr>
      </w:pPr>
      <w:r w:rsidRPr="0010486A">
        <w:rPr>
          <w:rFonts w:ascii="標楷體" w:eastAsia="標楷體" w:hAnsi="標楷體" w:cs="Times New Roman" w:hint="eastAsia"/>
          <w:b/>
          <w:kern w:val="0"/>
          <w:sz w:val="40"/>
          <w:szCs w:val="40"/>
        </w:rPr>
        <w:t>切結書</w:t>
      </w:r>
    </w:p>
    <w:p w14:paraId="5A490A3D" w14:textId="77777777" w:rsidR="00D25588" w:rsidRPr="0010486A" w:rsidRDefault="00D25588" w:rsidP="00D25588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kern w:val="0"/>
          <w:sz w:val="32"/>
          <w:szCs w:val="32"/>
        </w:rPr>
      </w:pPr>
    </w:p>
    <w:p w14:paraId="3F1AA458" w14:textId="5F43C5FB" w:rsidR="00D25588" w:rsidRPr="0010486A" w:rsidRDefault="00D25588" w:rsidP="00D25588"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leftChars="400" w:left="960"/>
        <w:textAlignment w:val="baseline"/>
        <w:rPr>
          <w:rFonts w:ascii="標楷體" w:eastAsia="標楷體" w:hAnsi="標楷體" w:cs="Times New Roman"/>
          <w:kern w:val="0"/>
          <w:sz w:val="30"/>
          <w:szCs w:val="30"/>
        </w:rPr>
      </w:pPr>
      <w:r>
        <w:rPr>
          <w:rFonts w:ascii="標楷體" w:eastAsia="標楷體" w:hAnsi="標楷體" w:cs="Times New Roman" w:hint="eastAsia"/>
          <w:kern w:val="0"/>
          <w:sz w:val="30"/>
          <w:szCs w:val="30"/>
        </w:rPr>
        <w:t xml:space="preserve">    </w:t>
      </w:r>
      <w:r w:rsidRPr="0010486A">
        <w:rPr>
          <w:rFonts w:ascii="標楷體" w:eastAsia="標楷體" w:hAnsi="標楷體" w:cs="Times New Roman" w:hint="eastAsia"/>
          <w:kern w:val="0"/>
          <w:sz w:val="30"/>
          <w:szCs w:val="30"/>
        </w:rPr>
        <w:t>緣為申請</w:t>
      </w:r>
      <w:r>
        <w:rPr>
          <w:rFonts w:ascii="標楷體" w:eastAsia="標楷體" w:hAnsi="標楷體" w:cs="Times New Roman" w:hint="eastAsia"/>
          <w:kern w:val="0"/>
          <w:sz w:val="30"/>
          <w:szCs w:val="30"/>
        </w:rPr>
        <w:t>「</w:t>
      </w:r>
      <w:r w:rsidR="00351E37">
        <w:rPr>
          <w:rFonts w:ascii="標楷體" w:eastAsia="標楷體" w:hAnsi="標楷體" w:cs="Times New Roman" w:hint="eastAsia"/>
          <w:kern w:val="0"/>
          <w:sz w:val="30"/>
          <w:szCs w:val="30"/>
        </w:rPr>
        <w:t>基隆市政府</w:t>
      </w:r>
      <w:r>
        <w:rPr>
          <w:rFonts w:ascii="標楷體" w:eastAsia="標楷體" w:hAnsi="標楷體" w:cs="Times New Roman" w:hint="eastAsia"/>
          <w:kern w:val="0"/>
          <w:sz w:val="30"/>
          <w:szCs w:val="30"/>
        </w:rPr>
        <w:t>」</w:t>
      </w:r>
      <w:r w:rsidRPr="0010486A">
        <w:rPr>
          <w:rFonts w:ascii="標楷體" w:eastAsia="標楷體" w:hAnsi="標楷體" w:cs="Times New Roman" w:hint="eastAsia"/>
          <w:kern w:val="0"/>
          <w:sz w:val="30"/>
          <w:szCs w:val="30"/>
        </w:rPr>
        <w:t>辦理不動產專業估價</w:t>
      </w:r>
      <w:r>
        <w:rPr>
          <w:rFonts w:ascii="標楷體" w:eastAsia="標楷體" w:hAnsi="標楷體" w:cs="Times New Roman" w:hint="eastAsia"/>
          <w:kern w:val="0"/>
          <w:sz w:val="30"/>
          <w:szCs w:val="30"/>
        </w:rPr>
        <w:t>者</w:t>
      </w:r>
      <w:r w:rsidRPr="0010486A">
        <w:rPr>
          <w:rFonts w:ascii="標楷體" w:eastAsia="標楷體" w:hAnsi="標楷體" w:cs="Times New Roman" w:hint="eastAsia"/>
          <w:kern w:val="0"/>
          <w:sz w:val="30"/>
          <w:szCs w:val="30"/>
        </w:rPr>
        <w:t>建議名單，本</w:t>
      </w:r>
      <w:proofErr w:type="gramStart"/>
      <w:r w:rsidRPr="0010486A">
        <w:rPr>
          <w:rFonts w:ascii="標楷體" w:eastAsia="標楷體" w:hAnsi="標楷體" w:cs="Times New Roman" w:hint="eastAsia"/>
          <w:kern w:val="0"/>
          <w:sz w:val="30"/>
          <w:szCs w:val="30"/>
        </w:rPr>
        <w:t>估價師切結</w:t>
      </w:r>
      <w:proofErr w:type="gramEnd"/>
      <w:r w:rsidRPr="0010486A">
        <w:rPr>
          <w:rFonts w:ascii="標楷體" w:eastAsia="標楷體" w:hAnsi="標楷體" w:cs="Times New Roman" w:hint="eastAsia"/>
          <w:kern w:val="0"/>
          <w:sz w:val="30"/>
          <w:szCs w:val="30"/>
        </w:rPr>
        <w:t>未經法院判決確定有詐欺、背信、侵占、偽造文書</w:t>
      </w:r>
      <w:r w:rsidRPr="0010486A">
        <w:rPr>
          <w:rFonts w:ascii="標楷體" w:eastAsia="標楷體" w:hAnsi="標楷體" w:cs="微軟正黑體" w:hint="eastAsia"/>
          <w:kern w:val="0"/>
          <w:sz w:val="30"/>
          <w:szCs w:val="30"/>
        </w:rPr>
        <w:t>等犯罪行為，</w:t>
      </w:r>
      <w:proofErr w:type="gramStart"/>
      <w:r>
        <w:rPr>
          <w:rFonts w:ascii="標楷體" w:eastAsia="標楷體" w:hAnsi="標楷體" w:cs="微軟正黑體" w:hint="eastAsia"/>
          <w:kern w:val="0"/>
          <w:sz w:val="30"/>
          <w:szCs w:val="30"/>
        </w:rPr>
        <w:t>如簽立本切</w:t>
      </w:r>
      <w:proofErr w:type="gramEnd"/>
      <w:r>
        <w:rPr>
          <w:rFonts w:ascii="標楷體" w:eastAsia="標楷體" w:hAnsi="標楷體" w:cs="微軟正黑體" w:hint="eastAsia"/>
          <w:kern w:val="0"/>
          <w:sz w:val="30"/>
          <w:szCs w:val="30"/>
        </w:rPr>
        <w:t>結書日期後有上述事宜，並負有主動告知之義務，</w:t>
      </w:r>
      <w:r w:rsidRPr="0010486A">
        <w:rPr>
          <w:rFonts w:ascii="標楷體" w:eastAsia="標楷體" w:hAnsi="標楷體" w:cs="微軟正黑體" w:hint="eastAsia"/>
          <w:kern w:val="0"/>
          <w:sz w:val="30"/>
          <w:szCs w:val="30"/>
        </w:rPr>
        <w:t>特此聲明</w:t>
      </w:r>
    </w:p>
    <w:p w14:paraId="7C1FAA2B" w14:textId="77777777" w:rsidR="00D25588" w:rsidRPr="0010486A" w:rsidRDefault="00D25588" w:rsidP="00D25588">
      <w:pPr>
        <w:widowControl/>
        <w:overflowPunct w:val="0"/>
        <w:autoSpaceDE w:val="0"/>
        <w:autoSpaceDN w:val="0"/>
        <w:adjustRightInd w:val="0"/>
        <w:spacing w:line="360" w:lineRule="auto"/>
        <w:ind w:leftChars="400" w:left="960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  <w:r w:rsidRPr="0010486A">
        <w:rPr>
          <w:rFonts w:ascii="標楷體" w:eastAsia="標楷體" w:hAnsi="標楷體" w:cs="Times New Roman" w:hint="eastAsia"/>
          <w:kern w:val="0"/>
          <w:sz w:val="32"/>
          <w:szCs w:val="32"/>
        </w:rPr>
        <w:t>此致</w:t>
      </w:r>
    </w:p>
    <w:p w14:paraId="7DFC876F" w14:textId="4B68D40C" w:rsidR="00D25588" w:rsidRPr="0010486A" w:rsidRDefault="00351E37" w:rsidP="00D25588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>基隆</w:t>
      </w:r>
      <w:r w:rsidRPr="00513FAE">
        <w:rPr>
          <w:rFonts w:ascii="標楷體" w:eastAsia="標楷體" w:hAnsi="標楷體" w:cs="Times New Roman" w:hint="eastAsia"/>
          <w:kern w:val="0"/>
          <w:sz w:val="32"/>
          <w:szCs w:val="32"/>
        </w:rPr>
        <w:t>市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政府 </w:t>
      </w:r>
    </w:p>
    <w:p w14:paraId="5BE499F8" w14:textId="77777777" w:rsidR="00D25588" w:rsidRPr="0010486A" w:rsidRDefault="00D25588" w:rsidP="00D25588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6BF3A79E" w14:textId="77777777" w:rsidR="00D25588" w:rsidRPr="0010486A" w:rsidRDefault="00D25588" w:rsidP="00D25588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7D724125" w14:textId="77777777" w:rsidR="00D25588" w:rsidRPr="0010486A" w:rsidRDefault="00D25588" w:rsidP="00D25588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233A2640" w14:textId="77777777" w:rsidR="00D25588" w:rsidRPr="0010486A" w:rsidRDefault="00D25588" w:rsidP="00D25588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08DA17D5" w14:textId="77777777" w:rsidR="00D25588" w:rsidRDefault="00D25588" w:rsidP="00D25588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31D0EACC" w14:textId="77777777" w:rsidR="00D25588" w:rsidRDefault="00D25588" w:rsidP="00D25588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36CC523A" w14:textId="77777777" w:rsidR="00D25588" w:rsidRPr="0010486A" w:rsidRDefault="00D25588" w:rsidP="00D25588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577B44CC" w14:textId="77777777" w:rsidR="00D25588" w:rsidRPr="0010486A" w:rsidRDefault="00D25588" w:rsidP="00D25588">
      <w:pPr>
        <w:widowControl/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  <w:r w:rsidRPr="0010486A">
        <w:rPr>
          <w:rFonts w:ascii="標楷體" w:eastAsia="標楷體" w:hAnsi="標楷體" w:cs="Times New Roman" w:hint="eastAsia"/>
          <w:kern w:val="0"/>
          <w:sz w:val="32"/>
          <w:szCs w:val="32"/>
        </w:rPr>
        <w:t>立切結書人:</w:t>
      </w:r>
      <w:r w:rsidRPr="0010486A">
        <w:rPr>
          <w:rFonts w:ascii="標楷體" w:eastAsia="標楷體" w:hAnsi="標楷體" w:cs="Times New Roman" w:hint="eastAsia"/>
          <w:kern w:val="0"/>
          <w:sz w:val="30"/>
          <w:szCs w:val="30"/>
          <w:u w:val="single"/>
        </w:rPr>
        <w:t xml:space="preserve">              謹具</w:t>
      </w:r>
    </w:p>
    <w:p w14:paraId="2F0B3C1F" w14:textId="77777777" w:rsidR="00D25588" w:rsidRDefault="00D25588" w:rsidP="00D25588">
      <w:pPr>
        <w:widowControl/>
        <w:overflowPunct w:val="0"/>
        <w:autoSpaceDE w:val="0"/>
        <w:autoSpaceDN w:val="0"/>
        <w:adjustRightInd w:val="0"/>
        <w:spacing w:line="480" w:lineRule="auto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4A0960A7" w14:textId="77777777" w:rsidR="00FF2574" w:rsidRDefault="00FF2574" w:rsidP="00D25588">
      <w:pPr>
        <w:widowControl/>
        <w:overflowPunct w:val="0"/>
        <w:autoSpaceDE w:val="0"/>
        <w:autoSpaceDN w:val="0"/>
        <w:adjustRightInd w:val="0"/>
        <w:spacing w:line="480" w:lineRule="auto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435698CC" w14:textId="77777777" w:rsidR="00FF2574" w:rsidRPr="0010486A" w:rsidRDefault="00FF2574" w:rsidP="00D25588">
      <w:pPr>
        <w:widowControl/>
        <w:overflowPunct w:val="0"/>
        <w:autoSpaceDE w:val="0"/>
        <w:autoSpaceDN w:val="0"/>
        <w:adjustRightInd w:val="0"/>
        <w:spacing w:line="480" w:lineRule="auto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08DF908F" w14:textId="4191448A" w:rsidR="00D25588" w:rsidRPr="0010486A" w:rsidRDefault="00D25588" w:rsidP="00D25588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jc w:val="distribute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  <w:r w:rsidRPr="0010486A">
        <w:rPr>
          <w:rFonts w:ascii="標楷體" w:eastAsia="標楷體" w:hAnsi="標楷體" w:cs="Times New Roman" w:hint="eastAsia"/>
          <w:kern w:val="0"/>
          <w:sz w:val="32"/>
          <w:szCs w:val="32"/>
        </w:rPr>
        <w:t>中 華 民 國</w:t>
      </w:r>
      <w:r w:rsidR="00D00238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11</w:t>
      </w:r>
      <w:r w:rsidR="00BE626F">
        <w:rPr>
          <w:rFonts w:ascii="標楷體" w:eastAsia="標楷體" w:hAnsi="標楷體" w:cs="Times New Roman" w:hint="eastAsia"/>
          <w:kern w:val="0"/>
          <w:sz w:val="32"/>
          <w:szCs w:val="32"/>
        </w:rPr>
        <w:t>5</w:t>
      </w:r>
      <w:r w:rsidRPr="0010486A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年 </w:t>
      </w:r>
      <w:r w:rsidR="00DC64A4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</w:t>
      </w:r>
      <w:r w:rsidRPr="0010486A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 月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</w:t>
      </w:r>
      <w:r w:rsidR="00DC64A4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</w:t>
      </w:r>
      <w:r w:rsidRPr="0010486A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 日</w:t>
      </w:r>
    </w:p>
    <w:p w14:paraId="0992049D" w14:textId="77777777" w:rsidR="00D25588" w:rsidRDefault="00D25588" w:rsidP="00CB37D5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jc w:val="distribute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2050BB7D" w14:textId="77777777" w:rsidR="00FF2574" w:rsidRDefault="00FF2574" w:rsidP="00CB37D5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jc w:val="distribute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4359278F" w14:textId="7B69D09A" w:rsidR="00BD3A79" w:rsidRDefault="00BD3A79" w:rsidP="00CB37D5">
      <w:pPr>
        <w:widowControl/>
        <w:overflowPunct w:val="0"/>
        <w:autoSpaceDE w:val="0"/>
        <w:autoSpaceDN w:val="0"/>
        <w:adjustRightInd w:val="0"/>
        <w:spacing w:line="360" w:lineRule="auto"/>
        <w:ind w:leftChars="550" w:left="1320"/>
        <w:jc w:val="right"/>
        <w:textAlignment w:val="baseline"/>
        <w:rPr>
          <w:rFonts w:ascii="標楷體" w:eastAsia="標楷體" w:hAnsi="標楷體"/>
          <w:sz w:val="40"/>
          <w:szCs w:val="40"/>
        </w:rPr>
      </w:pPr>
      <w:r>
        <w:rPr>
          <w:rFonts w:ascii="Times New Roman" w:hAnsi="Times New Roman" w:cs="Times New Roman" w:hint="eastAsia"/>
          <w:b/>
          <w:sz w:val="40"/>
          <w:szCs w:val="40"/>
          <w:bdr w:val="single" w:sz="4" w:space="0" w:color="auto"/>
        </w:rPr>
        <w:lastRenderedPageBreak/>
        <w:t>附件</w:t>
      </w:r>
      <w:r w:rsidR="005B21BE">
        <w:rPr>
          <w:rFonts w:ascii="Times New Roman" w:hAnsi="Times New Roman" w:cs="Times New Roman" w:hint="eastAsia"/>
          <w:b/>
          <w:sz w:val="40"/>
          <w:szCs w:val="40"/>
          <w:bdr w:val="single" w:sz="4" w:space="0" w:color="auto"/>
        </w:rPr>
        <w:t>七</w:t>
      </w:r>
    </w:p>
    <w:p w14:paraId="0BA86037" w14:textId="2F5012B1" w:rsidR="006B1513" w:rsidRPr="008D4A44" w:rsidRDefault="006B1513" w:rsidP="006B1513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申請人</w:t>
      </w:r>
      <w:r w:rsidRPr="008D4A44">
        <w:rPr>
          <w:rFonts w:ascii="標楷體" w:eastAsia="標楷體" w:hAnsi="標楷體" w:hint="eastAsia"/>
          <w:sz w:val="40"/>
          <w:szCs w:val="40"/>
        </w:rPr>
        <w:t>自主應備文件檢核表</w:t>
      </w:r>
    </w:p>
    <w:tbl>
      <w:tblPr>
        <w:tblW w:w="500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51"/>
        <w:gridCol w:w="6313"/>
        <w:gridCol w:w="874"/>
        <w:gridCol w:w="726"/>
        <w:gridCol w:w="818"/>
      </w:tblGrid>
      <w:tr w:rsidR="006B1513" w:rsidRPr="00B52B15" w14:paraId="5E69B68B" w14:textId="77777777" w:rsidTr="00942FC5">
        <w:trPr>
          <w:trHeight w:val="644"/>
          <w:tblHeader/>
          <w:jc w:val="center"/>
        </w:trPr>
        <w:tc>
          <w:tcPr>
            <w:tcW w:w="913" w:type="pct"/>
            <w:vAlign w:val="center"/>
          </w:tcPr>
          <w:p w14:paraId="557FC95D" w14:textId="77777777" w:rsidR="006B1513" w:rsidRPr="00970EDB" w:rsidRDefault="006B1513" w:rsidP="00785BB0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970EDB">
              <w:rPr>
                <w:rFonts w:ascii="標楷體" w:eastAsia="標楷體" w:hAnsi="標楷體" w:hint="eastAsia"/>
                <w:szCs w:val="24"/>
              </w:rPr>
              <w:t>事務所名稱</w:t>
            </w:r>
          </w:p>
        </w:tc>
        <w:tc>
          <w:tcPr>
            <w:tcW w:w="4087" w:type="pct"/>
            <w:gridSpan w:val="4"/>
            <w:vAlign w:val="center"/>
          </w:tcPr>
          <w:p w14:paraId="225CD525" w14:textId="77777777" w:rsidR="006B1513" w:rsidRDefault="006B1513" w:rsidP="00785BB0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B1513" w:rsidRPr="00B52B15" w14:paraId="69E4906C" w14:textId="77777777" w:rsidTr="00942FC5">
        <w:trPr>
          <w:trHeight w:val="696"/>
          <w:tblHeader/>
          <w:jc w:val="center"/>
        </w:trPr>
        <w:tc>
          <w:tcPr>
            <w:tcW w:w="913" w:type="pct"/>
            <w:vAlign w:val="center"/>
          </w:tcPr>
          <w:p w14:paraId="188CE4FD" w14:textId="77777777" w:rsidR="006B1513" w:rsidRPr="00970EDB" w:rsidRDefault="006B1513" w:rsidP="00785BB0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970EDB">
              <w:rPr>
                <w:rFonts w:ascii="標楷體" w:eastAsia="標楷體" w:hAnsi="標楷體" w:hint="eastAsia"/>
                <w:szCs w:val="24"/>
              </w:rPr>
              <w:t>申請人名稱</w:t>
            </w:r>
          </w:p>
        </w:tc>
        <w:tc>
          <w:tcPr>
            <w:tcW w:w="4087" w:type="pct"/>
            <w:gridSpan w:val="4"/>
            <w:vAlign w:val="center"/>
          </w:tcPr>
          <w:p w14:paraId="7039865D" w14:textId="77777777" w:rsidR="006B1513" w:rsidRDefault="006B1513" w:rsidP="00785BB0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B1513" w:rsidRPr="00B52B15" w14:paraId="1E3118A0" w14:textId="77777777" w:rsidTr="00942FC5">
        <w:trPr>
          <w:trHeight w:val="696"/>
          <w:tblHeader/>
          <w:jc w:val="center"/>
        </w:trPr>
        <w:tc>
          <w:tcPr>
            <w:tcW w:w="913" w:type="pct"/>
            <w:vAlign w:val="center"/>
          </w:tcPr>
          <w:p w14:paraId="00857C25" w14:textId="77777777" w:rsidR="006B1513" w:rsidRPr="00970EDB" w:rsidRDefault="006B1513" w:rsidP="00785BB0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970EDB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4087" w:type="pct"/>
            <w:gridSpan w:val="4"/>
            <w:vAlign w:val="center"/>
          </w:tcPr>
          <w:p w14:paraId="1BF8430D" w14:textId="77777777" w:rsidR="006B1513" w:rsidRDefault="006B1513" w:rsidP="00785BB0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B1513" w:rsidRPr="00B52B15" w14:paraId="1E4E2E11" w14:textId="77777777" w:rsidTr="00942FC5">
        <w:trPr>
          <w:trHeight w:val="696"/>
          <w:tblHeader/>
          <w:jc w:val="center"/>
        </w:trPr>
        <w:tc>
          <w:tcPr>
            <w:tcW w:w="913" w:type="pct"/>
            <w:vAlign w:val="center"/>
          </w:tcPr>
          <w:p w14:paraId="5C8A7B5E" w14:textId="77777777" w:rsidR="006B1513" w:rsidRPr="00970EDB" w:rsidRDefault="006B1513" w:rsidP="00785BB0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970EDB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4087" w:type="pct"/>
            <w:gridSpan w:val="4"/>
            <w:vAlign w:val="center"/>
          </w:tcPr>
          <w:p w14:paraId="47ABA10C" w14:textId="77777777" w:rsidR="006B1513" w:rsidRDefault="006B1513" w:rsidP="00785BB0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B1513" w:rsidRPr="00B52B15" w14:paraId="3E7630FF" w14:textId="77777777" w:rsidTr="00942FC5">
        <w:trPr>
          <w:trHeight w:val="696"/>
          <w:tblHeader/>
          <w:jc w:val="center"/>
        </w:trPr>
        <w:tc>
          <w:tcPr>
            <w:tcW w:w="913" w:type="pct"/>
            <w:vAlign w:val="center"/>
          </w:tcPr>
          <w:p w14:paraId="3849FA73" w14:textId="77777777" w:rsidR="006B1513" w:rsidRPr="00970EDB" w:rsidRDefault="006B1513" w:rsidP="00785BB0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970EDB">
              <w:rPr>
                <w:rFonts w:ascii="標楷體" w:eastAsia="標楷體" w:hAnsi="標楷體" w:hint="eastAsia"/>
                <w:szCs w:val="24"/>
              </w:rPr>
              <w:t>電子郵件信箱</w:t>
            </w:r>
          </w:p>
        </w:tc>
        <w:tc>
          <w:tcPr>
            <w:tcW w:w="4087" w:type="pct"/>
            <w:gridSpan w:val="4"/>
            <w:vAlign w:val="center"/>
          </w:tcPr>
          <w:p w14:paraId="0919D111" w14:textId="77777777" w:rsidR="006B1513" w:rsidRDefault="006B1513" w:rsidP="00785BB0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B1513" w:rsidRPr="00B52B15" w14:paraId="731B9D83" w14:textId="77777777" w:rsidTr="00942FC5">
        <w:trPr>
          <w:tblHeader/>
          <w:jc w:val="center"/>
        </w:trPr>
        <w:tc>
          <w:tcPr>
            <w:tcW w:w="913" w:type="pct"/>
            <w:tcBorders>
              <w:bottom w:val="single" w:sz="6" w:space="0" w:color="auto"/>
            </w:tcBorders>
            <w:shd w:val="clear" w:color="auto" w:fill="BFBFBF"/>
            <w:vAlign w:val="center"/>
          </w:tcPr>
          <w:p w14:paraId="57428CD6" w14:textId="77777777" w:rsidR="006B1513" w:rsidRPr="00B52B15" w:rsidRDefault="006B1513" w:rsidP="00785BB0">
            <w:pPr>
              <w:snapToGrid w:val="0"/>
              <w:spacing w:line="240" w:lineRule="atLeast"/>
              <w:contextualSpacing/>
              <w:jc w:val="center"/>
              <w:rPr>
                <w:b/>
              </w:rPr>
            </w:pPr>
            <w:r w:rsidRPr="00B52B15">
              <w:rPr>
                <w:rFonts w:ascii="標楷體" w:eastAsia="標楷體" w:hAnsi="標楷體" w:hint="eastAsia"/>
                <w:b/>
                <w:sz w:val="20"/>
                <w:szCs w:val="20"/>
              </w:rPr>
              <w:t>項目</w:t>
            </w:r>
          </w:p>
        </w:tc>
        <w:tc>
          <w:tcPr>
            <w:tcW w:w="2955" w:type="pct"/>
            <w:tcBorders>
              <w:bottom w:val="single" w:sz="6" w:space="0" w:color="auto"/>
            </w:tcBorders>
            <w:shd w:val="clear" w:color="auto" w:fill="BFBFBF"/>
            <w:vAlign w:val="center"/>
          </w:tcPr>
          <w:p w14:paraId="2F21E4A8" w14:textId="77777777" w:rsidR="006B1513" w:rsidRPr="00B52B15" w:rsidRDefault="006B1513" w:rsidP="00785BB0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52B15">
              <w:rPr>
                <w:rFonts w:ascii="標楷體" w:eastAsia="標楷體" w:hAnsi="標楷體" w:hint="eastAsia"/>
                <w:b/>
                <w:sz w:val="20"/>
                <w:szCs w:val="20"/>
              </w:rPr>
              <w:t>表單內容</w:t>
            </w:r>
          </w:p>
        </w:tc>
        <w:tc>
          <w:tcPr>
            <w:tcW w:w="409" w:type="pct"/>
            <w:tcBorders>
              <w:bottom w:val="single" w:sz="6" w:space="0" w:color="auto"/>
            </w:tcBorders>
            <w:shd w:val="clear" w:color="auto" w:fill="BFBFBF"/>
            <w:vAlign w:val="center"/>
          </w:tcPr>
          <w:p w14:paraId="424DBE9F" w14:textId="77777777" w:rsidR="006B1513" w:rsidRPr="00B52B15" w:rsidRDefault="006B1513" w:rsidP="00785BB0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是</w:t>
            </w:r>
          </w:p>
        </w:tc>
        <w:tc>
          <w:tcPr>
            <w:tcW w:w="340" w:type="pct"/>
            <w:tcBorders>
              <w:bottom w:val="single" w:sz="6" w:space="0" w:color="auto"/>
            </w:tcBorders>
            <w:shd w:val="clear" w:color="auto" w:fill="BFBFBF"/>
            <w:vAlign w:val="center"/>
          </w:tcPr>
          <w:p w14:paraId="3B96BF71" w14:textId="77777777" w:rsidR="006B1513" w:rsidRPr="00B52B15" w:rsidRDefault="006B1513" w:rsidP="00785BB0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否</w:t>
            </w:r>
          </w:p>
        </w:tc>
        <w:tc>
          <w:tcPr>
            <w:tcW w:w="383" w:type="pct"/>
            <w:tcBorders>
              <w:bottom w:val="single" w:sz="6" w:space="0" w:color="auto"/>
            </w:tcBorders>
            <w:shd w:val="clear" w:color="auto" w:fill="BFBFBF"/>
            <w:vAlign w:val="center"/>
          </w:tcPr>
          <w:p w14:paraId="213B1830" w14:textId="77777777" w:rsidR="006B1513" w:rsidRPr="00B52B15" w:rsidRDefault="006B1513" w:rsidP="00785BB0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不需要</w:t>
            </w:r>
          </w:p>
        </w:tc>
      </w:tr>
      <w:tr w:rsidR="00BE626F" w:rsidRPr="00B52B15" w14:paraId="0E363FD3" w14:textId="77777777" w:rsidTr="00BE626F">
        <w:trPr>
          <w:tblHeader/>
          <w:jc w:val="center"/>
        </w:trPr>
        <w:tc>
          <w:tcPr>
            <w:tcW w:w="386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AD8019" w14:textId="138856C2" w:rsidR="00BE626F" w:rsidRPr="00BE626F" w:rsidRDefault="00BE626F" w:rsidP="00942FC5">
            <w:pPr>
              <w:snapToGrid w:val="0"/>
              <w:spacing w:line="500" w:lineRule="exact"/>
              <w:contextualSpacing/>
              <w:rPr>
                <w:rFonts w:ascii="標楷體" w:eastAsia="標楷體" w:hAnsi="標楷體"/>
                <w:b/>
                <w:szCs w:val="24"/>
              </w:rPr>
            </w:pPr>
            <w:r w:rsidRPr="00BE626F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已在【「</w:t>
            </w:r>
            <w:r w:rsidRPr="00BE626F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基隆市都市更新權利變換專業估價者建議名單」(114年8月更新版</w:t>
            </w:r>
            <w:r w:rsidRPr="00BE626F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)】</w:t>
            </w:r>
            <w:r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名單中</w:t>
            </w:r>
          </w:p>
        </w:tc>
        <w:tc>
          <w:tcPr>
            <w:tcW w:w="409" w:type="pct"/>
            <w:tcBorders>
              <w:top w:val="single" w:sz="6" w:space="0" w:color="auto"/>
            </w:tcBorders>
            <w:vAlign w:val="center"/>
          </w:tcPr>
          <w:p w14:paraId="4717FE2C" w14:textId="5A9007E5" w:rsidR="00BE626F" w:rsidRPr="000A0C84" w:rsidRDefault="00BE626F" w:rsidP="00942FC5">
            <w:pPr>
              <w:snapToGrid w:val="0"/>
              <w:spacing w:line="500" w:lineRule="exact"/>
              <w:contextualSpacing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A0C84">
              <w:rPr>
                <w:rFonts w:hint="eastAsia"/>
                <w:bCs/>
                <w:szCs w:val="24"/>
              </w:rPr>
              <w:t>□</w:t>
            </w:r>
          </w:p>
        </w:tc>
        <w:tc>
          <w:tcPr>
            <w:tcW w:w="340" w:type="pct"/>
            <w:tcBorders>
              <w:top w:val="single" w:sz="6" w:space="0" w:color="auto"/>
            </w:tcBorders>
            <w:vAlign w:val="center"/>
          </w:tcPr>
          <w:p w14:paraId="7E7EB592" w14:textId="628BD0C7" w:rsidR="00BE626F" w:rsidRPr="000A0C84" w:rsidRDefault="00BE626F" w:rsidP="00942FC5">
            <w:pPr>
              <w:snapToGrid w:val="0"/>
              <w:spacing w:line="500" w:lineRule="exact"/>
              <w:contextualSpacing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A0C84">
              <w:rPr>
                <w:rFonts w:hint="eastAsia"/>
                <w:bCs/>
                <w:szCs w:val="24"/>
              </w:rPr>
              <w:t>□</w:t>
            </w:r>
          </w:p>
        </w:tc>
        <w:tc>
          <w:tcPr>
            <w:tcW w:w="383" w:type="pct"/>
            <w:tcBorders>
              <w:top w:val="single" w:sz="6" w:space="0" w:color="auto"/>
            </w:tcBorders>
            <w:vAlign w:val="center"/>
          </w:tcPr>
          <w:p w14:paraId="5E08AF34" w14:textId="5DDBEC69" w:rsidR="00BE626F" w:rsidRPr="000A0C84" w:rsidRDefault="00942FC5" w:rsidP="00942FC5">
            <w:pPr>
              <w:snapToGrid w:val="0"/>
              <w:spacing w:line="500" w:lineRule="exact"/>
              <w:contextualSpacing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-</w:t>
            </w:r>
          </w:p>
        </w:tc>
      </w:tr>
      <w:tr w:rsidR="00BE626F" w:rsidRPr="00B52B15" w14:paraId="4626F41F" w14:textId="77777777" w:rsidTr="00942FC5">
        <w:trPr>
          <w:tblHeader/>
          <w:jc w:val="center"/>
        </w:trPr>
        <w:tc>
          <w:tcPr>
            <w:tcW w:w="91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E1C1C" w14:textId="70175CE8" w:rsidR="00BE626F" w:rsidRPr="000A0C84" w:rsidRDefault="00BE626F" w:rsidP="00942FC5">
            <w:pPr>
              <w:snapToGrid w:val="0"/>
              <w:spacing w:line="500" w:lineRule="exact"/>
              <w:contextualSpacing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 w:rsidRPr="000A0C84">
              <w:rPr>
                <w:rFonts w:ascii="標楷體" w:eastAsia="標楷體" w:hAnsi="標楷體" w:hint="eastAsia"/>
                <w:bCs/>
                <w:szCs w:val="24"/>
              </w:rPr>
              <w:t>申請書</w:t>
            </w:r>
          </w:p>
        </w:tc>
        <w:tc>
          <w:tcPr>
            <w:tcW w:w="29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492728" w14:textId="4B541EA6" w:rsidR="00BE626F" w:rsidRPr="000A0C84" w:rsidRDefault="00BE626F" w:rsidP="00942FC5">
            <w:pPr>
              <w:snapToGrid w:val="0"/>
              <w:spacing w:line="500" w:lineRule="exact"/>
              <w:contextualSpacing/>
              <w:rPr>
                <w:rFonts w:ascii="標楷體" w:eastAsia="標楷體" w:hAnsi="標楷體" w:hint="eastAsia"/>
                <w:b/>
                <w:szCs w:val="24"/>
              </w:rPr>
            </w:pPr>
            <w:r w:rsidRPr="000A0C84">
              <w:rPr>
                <w:rFonts w:ascii="標楷體" w:eastAsia="標楷體" w:hAnsi="標楷體" w:hint="eastAsia"/>
                <w:b/>
                <w:szCs w:val="24"/>
              </w:rPr>
              <w:t>估價師年資申請表</w:t>
            </w:r>
          </w:p>
        </w:tc>
        <w:tc>
          <w:tcPr>
            <w:tcW w:w="409" w:type="pct"/>
            <w:tcBorders>
              <w:top w:val="single" w:sz="6" w:space="0" w:color="auto"/>
            </w:tcBorders>
            <w:vAlign w:val="center"/>
          </w:tcPr>
          <w:p w14:paraId="776FD9DB" w14:textId="7528B592" w:rsidR="00BE626F" w:rsidRPr="000A0C84" w:rsidRDefault="00BE626F" w:rsidP="00942FC5">
            <w:pPr>
              <w:snapToGrid w:val="0"/>
              <w:spacing w:line="500" w:lineRule="exact"/>
              <w:contextualSpacing/>
              <w:jc w:val="center"/>
              <w:rPr>
                <w:rFonts w:hint="eastAsia"/>
                <w:bCs/>
                <w:szCs w:val="24"/>
              </w:rPr>
            </w:pPr>
            <w:r w:rsidRPr="000A0C84">
              <w:rPr>
                <w:rFonts w:hint="eastAsia"/>
                <w:bCs/>
                <w:szCs w:val="24"/>
              </w:rPr>
              <w:t>□</w:t>
            </w:r>
          </w:p>
        </w:tc>
        <w:tc>
          <w:tcPr>
            <w:tcW w:w="340" w:type="pct"/>
            <w:tcBorders>
              <w:top w:val="single" w:sz="6" w:space="0" w:color="auto"/>
            </w:tcBorders>
            <w:vAlign w:val="center"/>
          </w:tcPr>
          <w:p w14:paraId="1905ACD5" w14:textId="35CA9821" w:rsidR="00BE626F" w:rsidRPr="000A0C84" w:rsidRDefault="00BE626F" w:rsidP="00942FC5">
            <w:pPr>
              <w:snapToGrid w:val="0"/>
              <w:spacing w:line="500" w:lineRule="exact"/>
              <w:contextualSpacing/>
              <w:jc w:val="center"/>
              <w:rPr>
                <w:rFonts w:hint="eastAsia"/>
                <w:bCs/>
                <w:szCs w:val="24"/>
              </w:rPr>
            </w:pPr>
            <w:r w:rsidRPr="000A0C84">
              <w:rPr>
                <w:rFonts w:hint="eastAsia"/>
                <w:bCs/>
                <w:szCs w:val="24"/>
              </w:rPr>
              <w:t>□</w:t>
            </w:r>
          </w:p>
        </w:tc>
        <w:tc>
          <w:tcPr>
            <w:tcW w:w="383" w:type="pct"/>
            <w:tcBorders>
              <w:top w:val="single" w:sz="6" w:space="0" w:color="auto"/>
            </w:tcBorders>
            <w:vAlign w:val="center"/>
          </w:tcPr>
          <w:p w14:paraId="09C42E0A" w14:textId="383AE7A8" w:rsidR="00BE626F" w:rsidRPr="000A0C84" w:rsidRDefault="00BE626F" w:rsidP="00942FC5">
            <w:pPr>
              <w:snapToGrid w:val="0"/>
              <w:spacing w:line="500" w:lineRule="exact"/>
              <w:contextualSpacing/>
              <w:jc w:val="center"/>
              <w:rPr>
                <w:rFonts w:hint="eastAsia"/>
                <w:bCs/>
                <w:szCs w:val="24"/>
              </w:rPr>
            </w:pPr>
            <w:r w:rsidRPr="000A0C84">
              <w:rPr>
                <w:rFonts w:hint="eastAsia"/>
                <w:bCs/>
                <w:szCs w:val="24"/>
              </w:rPr>
              <w:t>□</w:t>
            </w:r>
          </w:p>
        </w:tc>
      </w:tr>
      <w:tr w:rsidR="00BE626F" w:rsidRPr="00B52B15" w14:paraId="0450A096" w14:textId="77777777" w:rsidTr="00942FC5">
        <w:trPr>
          <w:jc w:val="center"/>
        </w:trPr>
        <w:tc>
          <w:tcPr>
            <w:tcW w:w="913" w:type="pct"/>
            <w:vMerge w:val="restart"/>
            <w:tcBorders>
              <w:top w:val="single" w:sz="6" w:space="0" w:color="auto"/>
            </w:tcBorders>
            <w:vAlign w:val="center"/>
          </w:tcPr>
          <w:p w14:paraId="05768DA6" w14:textId="77777777" w:rsidR="00BE626F" w:rsidRDefault="00BE626F" w:rsidP="00942FC5">
            <w:pPr>
              <w:snapToGrid w:val="0"/>
              <w:spacing w:line="500" w:lineRule="exact"/>
              <w:ind w:left="480" w:hangingChars="200" w:hanging="480"/>
              <w:contextualSpacing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證</w:t>
            </w:r>
          </w:p>
          <w:p w14:paraId="3024D1E0" w14:textId="77777777" w:rsidR="00BE626F" w:rsidRDefault="00BE626F" w:rsidP="00942FC5">
            <w:pPr>
              <w:snapToGrid w:val="0"/>
              <w:spacing w:line="500" w:lineRule="exact"/>
              <w:ind w:left="480" w:hangingChars="200" w:hanging="480"/>
              <w:contextualSpacing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明</w:t>
            </w:r>
          </w:p>
          <w:p w14:paraId="0F945D8A" w14:textId="77777777" w:rsidR="00BE626F" w:rsidRDefault="00BE626F" w:rsidP="00942FC5">
            <w:pPr>
              <w:snapToGrid w:val="0"/>
              <w:spacing w:line="500" w:lineRule="exact"/>
              <w:ind w:left="480" w:hangingChars="200" w:hanging="480"/>
              <w:contextualSpacing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文</w:t>
            </w:r>
          </w:p>
          <w:p w14:paraId="49D51E78" w14:textId="77777777" w:rsidR="00BE626F" w:rsidRPr="00B52B15" w:rsidRDefault="00BE626F" w:rsidP="00942FC5">
            <w:pPr>
              <w:snapToGrid w:val="0"/>
              <w:spacing w:line="500" w:lineRule="exact"/>
              <w:ind w:left="480" w:hangingChars="200" w:hanging="480"/>
              <w:contextualSpacing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件</w:t>
            </w:r>
          </w:p>
        </w:tc>
        <w:tc>
          <w:tcPr>
            <w:tcW w:w="2955" w:type="pct"/>
            <w:tcBorders>
              <w:top w:val="single" w:sz="6" w:space="0" w:color="auto"/>
            </w:tcBorders>
            <w:vAlign w:val="center"/>
          </w:tcPr>
          <w:p w14:paraId="0FFEC94C" w14:textId="2563535E" w:rsidR="00BE626F" w:rsidRPr="00174AFD" w:rsidRDefault="00BE626F" w:rsidP="00942FC5">
            <w:pPr>
              <w:pStyle w:val="2"/>
              <w:snapToGrid w:val="0"/>
              <w:spacing w:line="500" w:lineRule="exact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174AFD">
              <w:rPr>
                <w:rFonts w:hint="eastAsia"/>
                <w:b/>
                <w:sz w:val="24"/>
                <w:szCs w:val="24"/>
              </w:rPr>
              <w:t>都市更新權利變換估價委託書影本(</w:t>
            </w:r>
            <w:r>
              <w:rPr>
                <w:rFonts w:hint="eastAsia"/>
                <w:b/>
                <w:sz w:val="24"/>
                <w:szCs w:val="24"/>
              </w:rPr>
              <w:t>乙</w:t>
            </w:r>
            <w:r w:rsidRPr="00174AFD">
              <w:rPr>
                <w:rFonts w:hint="eastAsia"/>
                <w:b/>
                <w:sz w:val="24"/>
                <w:szCs w:val="24"/>
              </w:rPr>
              <w:t>份)</w:t>
            </w:r>
          </w:p>
        </w:tc>
        <w:tc>
          <w:tcPr>
            <w:tcW w:w="409" w:type="pct"/>
            <w:tcBorders>
              <w:top w:val="single" w:sz="6" w:space="0" w:color="auto"/>
            </w:tcBorders>
            <w:vAlign w:val="center"/>
          </w:tcPr>
          <w:p w14:paraId="3C7D2B12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  <w:tc>
          <w:tcPr>
            <w:tcW w:w="340" w:type="pct"/>
            <w:tcBorders>
              <w:top w:val="single" w:sz="6" w:space="0" w:color="auto"/>
            </w:tcBorders>
            <w:vAlign w:val="center"/>
          </w:tcPr>
          <w:p w14:paraId="28EA2FCD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  <w:tc>
          <w:tcPr>
            <w:tcW w:w="383" w:type="pct"/>
            <w:tcBorders>
              <w:top w:val="single" w:sz="6" w:space="0" w:color="auto"/>
            </w:tcBorders>
            <w:vAlign w:val="center"/>
          </w:tcPr>
          <w:p w14:paraId="3B389248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</w:tr>
      <w:tr w:rsidR="00BE626F" w:rsidRPr="00B52B15" w14:paraId="1D525B65" w14:textId="77777777" w:rsidTr="00942FC5">
        <w:trPr>
          <w:jc w:val="center"/>
        </w:trPr>
        <w:tc>
          <w:tcPr>
            <w:tcW w:w="913" w:type="pct"/>
            <w:vMerge/>
            <w:vAlign w:val="center"/>
          </w:tcPr>
          <w:p w14:paraId="242D5876" w14:textId="77777777" w:rsidR="00BE626F" w:rsidRDefault="00BE626F" w:rsidP="00942FC5">
            <w:pPr>
              <w:snapToGrid w:val="0"/>
              <w:spacing w:line="500" w:lineRule="exact"/>
              <w:ind w:left="480" w:hangingChars="200" w:hanging="480"/>
              <w:contextualSpacing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55" w:type="pct"/>
            <w:vAlign w:val="center"/>
          </w:tcPr>
          <w:p w14:paraId="7AA762A8" w14:textId="06E55EEB" w:rsidR="00BE626F" w:rsidRPr="00174AFD" w:rsidRDefault="00BE626F" w:rsidP="00942FC5">
            <w:pPr>
              <w:pStyle w:val="2"/>
              <w:snapToGrid w:val="0"/>
              <w:spacing w:line="500" w:lineRule="exact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174AFD">
              <w:rPr>
                <w:rFonts w:hint="eastAsia"/>
                <w:b/>
                <w:sz w:val="24"/>
                <w:szCs w:val="24"/>
              </w:rPr>
              <w:t>都市更新權利變換計畫「核定版」估價報告書摘要簽名頁(</w:t>
            </w:r>
            <w:r>
              <w:rPr>
                <w:rFonts w:hint="eastAsia"/>
                <w:b/>
                <w:sz w:val="24"/>
                <w:szCs w:val="24"/>
              </w:rPr>
              <w:t>乙</w:t>
            </w:r>
            <w:r w:rsidRPr="00174AFD">
              <w:rPr>
                <w:rFonts w:hint="eastAsia"/>
                <w:b/>
                <w:sz w:val="24"/>
                <w:szCs w:val="24"/>
              </w:rPr>
              <w:t>份)</w:t>
            </w:r>
          </w:p>
        </w:tc>
        <w:tc>
          <w:tcPr>
            <w:tcW w:w="409" w:type="pct"/>
            <w:vAlign w:val="center"/>
          </w:tcPr>
          <w:p w14:paraId="0280C54A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  <w:tc>
          <w:tcPr>
            <w:tcW w:w="340" w:type="pct"/>
            <w:vAlign w:val="center"/>
          </w:tcPr>
          <w:p w14:paraId="211D5DE9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  <w:tc>
          <w:tcPr>
            <w:tcW w:w="383" w:type="pct"/>
            <w:vAlign w:val="center"/>
          </w:tcPr>
          <w:p w14:paraId="7EA865B2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</w:tr>
      <w:tr w:rsidR="00BE626F" w:rsidRPr="00B52B15" w14:paraId="5B36B3C9" w14:textId="77777777" w:rsidTr="00942FC5">
        <w:trPr>
          <w:jc w:val="center"/>
        </w:trPr>
        <w:tc>
          <w:tcPr>
            <w:tcW w:w="913" w:type="pct"/>
            <w:vMerge/>
            <w:vAlign w:val="center"/>
          </w:tcPr>
          <w:p w14:paraId="7B8903BC" w14:textId="77777777" w:rsidR="00BE626F" w:rsidRDefault="00BE626F" w:rsidP="00942FC5">
            <w:pPr>
              <w:snapToGrid w:val="0"/>
              <w:spacing w:line="500" w:lineRule="exact"/>
              <w:ind w:left="480" w:hangingChars="200" w:hanging="480"/>
              <w:contextualSpacing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55" w:type="pct"/>
            <w:vAlign w:val="center"/>
          </w:tcPr>
          <w:p w14:paraId="52613F87" w14:textId="044C70BE" w:rsidR="00BE626F" w:rsidRPr="00174AFD" w:rsidRDefault="00BE626F" w:rsidP="00942FC5">
            <w:pPr>
              <w:pStyle w:val="2"/>
              <w:snapToGrid w:val="0"/>
              <w:spacing w:line="500" w:lineRule="exact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174AFD">
              <w:rPr>
                <w:rFonts w:hint="eastAsia"/>
                <w:b/>
                <w:sz w:val="24"/>
                <w:szCs w:val="24"/>
              </w:rPr>
              <w:t>都市更新權利變換計畫已核定之證明文件(</w:t>
            </w:r>
            <w:r>
              <w:rPr>
                <w:rFonts w:hint="eastAsia"/>
                <w:b/>
                <w:sz w:val="24"/>
                <w:szCs w:val="24"/>
              </w:rPr>
              <w:t>乙</w:t>
            </w:r>
            <w:r w:rsidRPr="00174AFD">
              <w:rPr>
                <w:rFonts w:hint="eastAsia"/>
                <w:b/>
                <w:sz w:val="24"/>
                <w:szCs w:val="24"/>
              </w:rPr>
              <w:t>份)</w:t>
            </w:r>
          </w:p>
        </w:tc>
        <w:tc>
          <w:tcPr>
            <w:tcW w:w="409" w:type="pct"/>
            <w:vAlign w:val="center"/>
          </w:tcPr>
          <w:p w14:paraId="77CEFE2C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  <w:tc>
          <w:tcPr>
            <w:tcW w:w="340" w:type="pct"/>
            <w:vAlign w:val="center"/>
          </w:tcPr>
          <w:p w14:paraId="5AF9DFE9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  <w:tc>
          <w:tcPr>
            <w:tcW w:w="383" w:type="pct"/>
            <w:vAlign w:val="center"/>
          </w:tcPr>
          <w:p w14:paraId="3F0FC649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</w:tr>
      <w:tr w:rsidR="00BE626F" w:rsidRPr="00B52B15" w14:paraId="3C1669B3" w14:textId="77777777" w:rsidTr="00942FC5">
        <w:trPr>
          <w:jc w:val="center"/>
        </w:trPr>
        <w:tc>
          <w:tcPr>
            <w:tcW w:w="913" w:type="pct"/>
            <w:vMerge/>
            <w:vAlign w:val="center"/>
          </w:tcPr>
          <w:p w14:paraId="5C9C1AFB" w14:textId="77777777" w:rsidR="00BE626F" w:rsidRDefault="00BE626F" w:rsidP="00942FC5">
            <w:pPr>
              <w:snapToGrid w:val="0"/>
              <w:spacing w:line="500" w:lineRule="exact"/>
              <w:ind w:left="480" w:hangingChars="200" w:hanging="480"/>
              <w:contextualSpacing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55" w:type="pct"/>
            <w:vAlign w:val="center"/>
          </w:tcPr>
          <w:p w14:paraId="6BC3FDC7" w14:textId="5AC7489C" w:rsidR="00BE626F" w:rsidRPr="00174AFD" w:rsidRDefault="00BE626F" w:rsidP="00942FC5">
            <w:pPr>
              <w:pStyle w:val="2"/>
              <w:snapToGrid w:val="0"/>
              <w:spacing w:line="500" w:lineRule="exact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174AFD">
              <w:rPr>
                <w:rFonts w:hint="eastAsia"/>
                <w:b/>
                <w:sz w:val="24"/>
                <w:szCs w:val="24"/>
              </w:rPr>
              <w:t>都市更新權利變換估價委託書影本(</w:t>
            </w:r>
            <w:r>
              <w:rPr>
                <w:rFonts w:hint="eastAsia"/>
                <w:b/>
                <w:sz w:val="24"/>
                <w:szCs w:val="24"/>
              </w:rPr>
              <w:t>三</w:t>
            </w:r>
            <w:r w:rsidRPr="00174AFD">
              <w:rPr>
                <w:rFonts w:hint="eastAsia"/>
                <w:b/>
                <w:sz w:val="24"/>
                <w:szCs w:val="24"/>
              </w:rPr>
              <w:t>份)</w:t>
            </w:r>
          </w:p>
        </w:tc>
        <w:tc>
          <w:tcPr>
            <w:tcW w:w="409" w:type="pct"/>
            <w:vAlign w:val="center"/>
          </w:tcPr>
          <w:p w14:paraId="58EB9907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  <w:tc>
          <w:tcPr>
            <w:tcW w:w="340" w:type="pct"/>
            <w:vAlign w:val="center"/>
          </w:tcPr>
          <w:p w14:paraId="615A845F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  <w:tc>
          <w:tcPr>
            <w:tcW w:w="383" w:type="pct"/>
            <w:vAlign w:val="center"/>
          </w:tcPr>
          <w:p w14:paraId="689520C1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</w:tr>
      <w:tr w:rsidR="00BE626F" w:rsidRPr="00B52B15" w14:paraId="0B379895" w14:textId="77777777" w:rsidTr="00942FC5">
        <w:trPr>
          <w:jc w:val="center"/>
        </w:trPr>
        <w:tc>
          <w:tcPr>
            <w:tcW w:w="913" w:type="pct"/>
            <w:vMerge/>
            <w:vAlign w:val="center"/>
          </w:tcPr>
          <w:p w14:paraId="42E1CCD9" w14:textId="77777777" w:rsidR="00BE626F" w:rsidRDefault="00BE626F" w:rsidP="00942FC5">
            <w:pPr>
              <w:snapToGrid w:val="0"/>
              <w:spacing w:line="500" w:lineRule="exact"/>
              <w:ind w:left="480" w:hangingChars="200" w:hanging="480"/>
              <w:contextualSpacing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55" w:type="pct"/>
            <w:vAlign w:val="center"/>
          </w:tcPr>
          <w:p w14:paraId="6B7C6BFC" w14:textId="368CAE56" w:rsidR="00BE626F" w:rsidRPr="00174AFD" w:rsidRDefault="00BE626F" w:rsidP="00942FC5">
            <w:pPr>
              <w:pStyle w:val="2"/>
              <w:snapToGrid w:val="0"/>
              <w:spacing w:line="500" w:lineRule="exact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174AFD">
              <w:rPr>
                <w:rFonts w:hint="eastAsia"/>
                <w:b/>
                <w:sz w:val="24"/>
                <w:szCs w:val="24"/>
              </w:rPr>
              <w:t>都市更新權利變換計畫估價報告書摘要簽名頁(</w:t>
            </w:r>
            <w:r>
              <w:rPr>
                <w:rFonts w:hint="eastAsia"/>
                <w:b/>
                <w:sz w:val="24"/>
                <w:szCs w:val="24"/>
              </w:rPr>
              <w:t>三</w:t>
            </w:r>
            <w:r w:rsidRPr="00174AFD">
              <w:rPr>
                <w:rFonts w:hint="eastAsia"/>
                <w:b/>
                <w:sz w:val="24"/>
                <w:szCs w:val="24"/>
              </w:rPr>
              <w:t>份)</w:t>
            </w:r>
          </w:p>
        </w:tc>
        <w:tc>
          <w:tcPr>
            <w:tcW w:w="409" w:type="pct"/>
            <w:vAlign w:val="center"/>
          </w:tcPr>
          <w:p w14:paraId="1F478382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  <w:tc>
          <w:tcPr>
            <w:tcW w:w="340" w:type="pct"/>
            <w:vAlign w:val="center"/>
          </w:tcPr>
          <w:p w14:paraId="158CC781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  <w:tc>
          <w:tcPr>
            <w:tcW w:w="383" w:type="pct"/>
            <w:vAlign w:val="center"/>
          </w:tcPr>
          <w:p w14:paraId="54CE58F5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</w:tr>
      <w:tr w:rsidR="00BE626F" w:rsidRPr="00B52B15" w14:paraId="290D9C4A" w14:textId="77777777" w:rsidTr="00942FC5">
        <w:trPr>
          <w:jc w:val="center"/>
        </w:trPr>
        <w:tc>
          <w:tcPr>
            <w:tcW w:w="913" w:type="pct"/>
            <w:vMerge/>
            <w:vAlign w:val="center"/>
          </w:tcPr>
          <w:p w14:paraId="43157D93" w14:textId="77777777" w:rsidR="00BE626F" w:rsidRDefault="00BE626F" w:rsidP="00942FC5">
            <w:pPr>
              <w:snapToGrid w:val="0"/>
              <w:spacing w:line="500" w:lineRule="exact"/>
              <w:ind w:left="480" w:hangingChars="200" w:hanging="480"/>
              <w:contextualSpacing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55" w:type="pct"/>
            <w:vAlign w:val="center"/>
          </w:tcPr>
          <w:p w14:paraId="2A7F42C0" w14:textId="1EFE9AD9" w:rsidR="00BE626F" w:rsidRPr="00174AFD" w:rsidRDefault="00BE626F" w:rsidP="00942FC5">
            <w:pPr>
              <w:pStyle w:val="2"/>
              <w:snapToGrid w:val="0"/>
              <w:spacing w:line="500" w:lineRule="exact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1B25EC">
              <w:rPr>
                <w:rFonts w:hint="eastAsia"/>
                <w:b/>
                <w:sz w:val="24"/>
                <w:szCs w:val="24"/>
              </w:rPr>
              <w:t>都市更新權利變換計畫已</w:t>
            </w:r>
            <w:r>
              <w:rPr>
                <w:rFonts w:hint="eastAsia"/>
                <w:b/>
                <w:sz w:val="24"/>
                <w:szCs w:val="24"/>
              </w:rPr>
              <w:t>報</w:t>
            </w:r>
            <w:r w:rsidRPr="001B25EC">
              <w:rPr>
                <w:rFonts w:hint="eastAsia"/>
                <w:b/>
                <w:sz w:val="24"/>
                <w:szCs w:val="24"/>
              </w:rPr>
              <w:t>核之證明文件(</w:t>
            </w:r>
            <w:r>
              <w:rPr>
                <w:rFonts w:hint="eastAsia"/>
                <w:b/>
                <w:sz w:val="24"/>
                <w:szCs w:val="24"/>
              </w:rPr>
              <w:t>三</w:t>
            </w:r>
            <w:r w:rsidRPr="001B25EC">
              <w:rPr>
                <w:rFonts w:hint="eastAsia"/>
                <w:b/>
                <w:sz w:val="24"/>
                <w:szCs w:val="24"/>
              </w:rPr>
              <w:t>份)</w:t>
            </w:r>
          </w:p>
        </w:tc>
        <w:tc>
          <w:tcPr>
            <w:tcW w:w="409" w:type="pct"/>
            <w:vAlign w:val="center"/>
          </w:tcPr>
          <w:p w14:paraId="6F308B20" w14:textId="4CAC09FA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b w:val="0"/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  <w:tc>
          <w:tcPr>
            <w:tcW w:w="340" w:type="pct"/>
            <w:vAlign w:val="center"/>
          </w:tcPr>
          <w:p w14:paraId="3456407D" w14:textId="7F0790A3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b w:val="0"/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  <w:tc>
          <w:tcPr>
            <w:tcW w:w="383" w:type="pct"/>
            <w:vAlign w:val="center"/>
          </w:tcPr>
          <w:p w14:paraId="6BF4CA9B" w14:textId="6044AEBB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b w:val="0"/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</w:tr>
      <w:tr w:rsidR="00BE626F" w:rsidRPr="00B52B15" w14:paraId="043F3FDF" w14:textId="77777777" w:rsidTr="00942FC5">
        <w:trPr>
          <w:jc w:val="center"/>
        </w:trPr>
        <w:tc>
          <w:tcPr>
            <w:tcW w:w="913" w:type="pct"/>
            <w:vMerge w:val="restart"/>
            <w:vAlign w:val="center"/>
          </w:tcPr>
          <w:p w14:paraId="0F3654FD" w14:textId="77777777" w:rsidR="00BE626F" w:rsidRDefault="00BE626F" w:rsidP="00942FC5">
            <w:pPr>
              <w:snapToGrid w:val="0"/>
              <w:spacing w:line="500" w:lineRule="exact"/>
              <w:ind w:left="480" w:hangingChars="200" w:hanging="480"/>
              <w:contextualSpacing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證</w:t>
            </w:r>
          </w:p>
          <w:p w14:paraId="6EE53CFB" w14:textId="2A0B5130" w:rsidR="00BE626F" w:rsidRDefault="00BE626F" w:rsidP="00942FC5">
            <w:pPr>
              <w:snapToGrid w:val="0"/>
              <w:spacing w:line="500" w:lineRule="exact"/>
              <w:ind w:left="480" w:hangingChars="200" w:hanging="480"/>
              <w:contextualSpacing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書</w:t>
            </w:r>
          </w:p>
        </w:tc>
        <w:tc>
          <w:tcPr>
            <w:tcW w:w="2955" w:type="pct"/>
            <w:vAlign w:val="center"/>
          </w:tcPr>
          <w:p w14:paraId="6B615381" w14:textId="77777777" w:rsidR="00BE626F" w:rsidRPr="00970EDB" w:rsidRDefault="00BE626F" w:rsidP="00942FC5">
            <w:pPr>
              <w:pStyle w:val="2"/>
              <w:snapToGrid w:val="0"/>
              <w:spacing w:line="500" w:lineRule="exact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970EDB">
              <w:rPr>
                <w:rFonts w:cs="標楷體-WinCharSetFFFF-H" w:hint="eastAsia"/>
                <w:b/>
                <w:kern w:val="0"/>
                <w:sz w:val="24"/>
                <w:szCs w:val="24"/>
              </w:rPr>
              <w:t>不動產估價師開業證書影本</w:t>
            </w:r>
            <w:r>
              <w:rPr>
                <w:rFonts w:cs="標楷體-WinCharSetFFFF-H" w:hint="eastAsia"/>
                <w:b/>
                <w:kern w:val="0"/>
                <w:sz w:val="24"/>
                <w:szCs w:val="24"/>
              </w:rPr>
              <w:t>(加</w:t>
            </w:r>
            <w:proofErr w:type="gramStart"/>
            <w:r>
              <w:rPr>
                <w:rFonts w:cs="標楷體-WinCharSetFFFF-H" w:hint="eastAsia"/>
                <w:b/>
                <w:kern w:val="0"/>
                <w:sz w:val="24"/>
                <w:szCs w:val="24"/>
              </w:rPr>
              <w:t>註</w:t>
            </w:r>
            <w:proofErr w:type="gramEnd"/>
            <w:r>
              <w:rPr>
                <w:rFonts w:cs="標楷體-WinCharSetFFFF-H" w:hint="eastAsia"/>
                <w:b/>
                <w:kern w:val="0"/>
                <w:sz w:val="24"/>
                <w:szCs w:val="24"/>
              </w:rPr>
              <w:t>「與正本相符」)</w:t>
            </w:r>
          </w:p>
        </w:tc>
        <w:tc>
          <w:tcPr>
            <w:tcW w:w="409" w:type="pct"/>
            <w:vAlign w:val="center"/>
          </w:tcPr>
          <w:p w14:paraId="0FCD727A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b w:val="0"/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  <w:tc>
          <w:tcPr>
            <w:tcW w:w="340" w:type="pct"/>
            <w:vAlign w:val="center"/>
          </w:tcPr>
          <w:p w14:paraId="57AD7A7A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b w:val="0"/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  <w:tc>
          <w:tcPr>
            <w:tcW w:w="383" w:type="pct"/>
            <w:vAlign w:val="center"/>
          </w:tcPr>
          <w:p w14:paraId="35407117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b w:val="0"/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</w:tr>
      <w:tr w:rsidR="00BE626F" w:rsidRPr="00B52B15" w14:paraId="3C0FA9EC" w14:textId="77777777" w:rsidTr="00942FC5">
        <w:trPr>
          <w:jc w:val="center"/>
        </w:trPr>
        <w:tc>
          <w:tcPr>
            <w:tcW w:w="913" w:type="pct"/>
            <w:vMerge/>
            <w:vAlign w:val="center"/>
          </w:tcPr>
          <w:p w14:paraId="0982108D" w14:textId="77777777" w:rsidR="00BE626F" w:rsidRDefault="00BE626F" w:rsidP="00942FC5">
            <w:pPr>
              <w:snapToGrid w:val="0"/>
              <w:spacing w:line="500" w:lineRule="exact"/>
              <w:ind w:left="480" w:hangingChars="200" w:hanging="480"/>
              <w:contextualSpacing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55" w:type="pct"/>
            <w:vAlign w:val="center"/>
          </w:tcPr>
          <w:p w14:paraId="5DC1B016" w14:textId="77777777" w:rsidR="00BE626F" w:rsidRPr="00970EDB" w:rsidRDefault="00BE626F" w:rsidP="00942FC5">
            <w:pPr>
              <w:pStyle w:val="2"/>
              <w:snapToGrid w:val="0"/>
              <w:spacing w:line="500" w:lineRule="exact"/>
              <w:ind w:leftChars="0" w:left="0" w:firstLineChars="0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970EDB">
              <w:rPr>
                <w:rFonts w:hint="eastAsia"/>
                <w:b/>
                <w:sz w:val="24"/>
                <w:szCs w:val="24"/>
              </w:rPr>
              <w:t>不動產</w:t>
            </w:r>
            <w:proofErr w:type="gramStart"/>
            <w:r w:rsidRPr="00970EDB">
              <w:rPr>
                <w:rFonts w:hint="eastAsia"/>
                <w:b/>
                <w:sz w:val="24"/>
                <w:szCs w:val="24"/>
              </w:rPr>
              <w:t>估價師證書影</w:t>
            </w:r>
            <w:proofErr w:type="gramEnd"/>
            <w:r w:rsidRPr="00970EDB">
              <w:rPr>
                <w:rFonts w:hint="eastAsia"/>
                <w:b/>
                <w:sz w:val="24"/>
                <w:szCs w:val="24"/>
              </w:rPr>
              <w:t>本</w:t>
            </w:r>
            <w:r w:rsidRPr="00AA4110">
              <w:rPr>
                <w:rFonts w:hint="eastAsia"/>
                <w:b/>
                <w:sz w:val="24"/>
                <w:szCs w:val="24"/>
              </w:rPr>
              <w:t>(加</w:t>
            </w:r>
            <w:proofErr w:type="gramStart"/>
            <w:r w:rsidRPr="00AA4110">
              <w:rPr>
                <w:rFonts w:hint="eastAsia"/>
                <w:b/>
                <w:sz w:val="24"/>
                <w:szCs w:val="24"/>
              </w:rPr>
              <w:t>註</w:t>
            </w:r>
            <w:proofErr w:type="gramEnd"/>
            <w:r w:rsidRPr="00AA4110">
              <w:rPr>
                <w:rFonts w:hint="eastAsia"/>
                <w:b/>
                <w:sz w:val="24"/>
                <w:szCs w:val="24"/>
              </w:rPr>
              <w:t>「與正本相符」)</w:t>
            </w:r>
          </w:p>
        </w:tc>
        <w:tc>
          <w:tcPr>
            <w:tcW w:w="409" w:type="pct"/>
            <w:vAlign w:val="center"/>
          </w:tcPr>
          <w:p w14:paraId="6A8D250A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b w:val="0"/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  <w:tc>
          <w:tcPr>
            <w:tcW w:w="340" w:type="pct"/>
            <w:vAlign w:val="center"/>
          </w:tcPr>
          <w:p w14:paraId="43D2E3CC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b w:val="0"/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  <w:tc>
          <w:tcPr>
            <w:tcW w:w="383" w:type="pct"/>
            <w:vAlign w:val="center"/>
          </w:tcPr>
          <w:p w14:paraId="0C79E9EC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b w:val="0"/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</w:tr>
      <w:tr w:rsidR="00BE626F" w:rsidRPr="00B52B15" w14:paraId="3CECB58B" w14:textId="77777777" w:rsidTr="00942FC5">
        <w:trPr>
          <w:trHeight w:val="683"/>
          <w:jc w:val="center"/>
        </w:trPr>
        <w:tc>
          <w:tcPr>
            <w:tcW w:w="913" w:type="pct"/>
            <w:vMerge w:val="restart"/>
            <w:shd w:val="clear" w:color="auto" w:fill="FFFFFF"/>
            <w:vAlign w:val="center"/>
          </w:tcPr>
          <w:p w14:paraId="3FF69C80" w14:textId="77777777" w:rsidR="00BE626F" w:rsidRDefault="00BE626F" w:rsidP="00942FC5">
            <w:pPr>
              <w:snapToGrid w:val="0"/>
              <w:spacing w:line="500" w:lineRule="exact"/>
              <w:ind w:left="480" w:hangingChars="200" w:hanging="480"/>
              <w:contextualSpacing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切</w:t>
            </w:r>
          </w:p>
          <w:p w14:paraId="72DEA533" w14:textId="77777777" w:rsidR="00BE626F" w:rsidRDefault="00BE626F" w:rsidP="00942FC5">
            <w:pPr>
              <w:snapToGrid w:val="0"/>
              <w:spacing w:line="500" w:lineRule="exact"/>
              <w:ind w:left="480" w:hangingChars="200" w:hanging="480"/>
              <w:contextualSpacing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結</w:t>
            </w:r>
          </w:p>
          <w:p w14:paraId="62749966" w14:textId="77777777" w:rsidR="00BE626F" w:rsidRPr="00B52B15" w:rsidRDefault="00BE626F" w:rsidP="00942FC5">
            <w:pPr>
              <w:snapToGrid w:val="0"/>
              <w:spacing w:line="500" w:lineRule="exact"/>
              <w:ind w:left="480" w:hangingChars="200" w:hanging="480"/>
              <w:contextualSpacing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書</w:t>
            </w:r>
          </w:p>
        </w:tc>
        <w:tc>
          <w:tcPr>
            <w:tcW w:w="2955" w:type="pct"/>
            <w:shd w:val="clear" w:color="auto" w:fill="FFFFFF"/>
            <w:vAlign w:val="center"/>
          </w:tcPr>
          <w:p w14:paraId="2E2DD245" w14:textId="36D1C427" w:rsidR="00BE626F" w:rsidRPr="00174AFD" w:rsidRDefault="00BE626F" w:rsidP="00942FC5">
            <w:pPr>
              <w:pStyle w:val="ae"/>
              <w:spacing w:line="500" w:lineRule="exact"/>
              <w:ind w:left="692" w:hanging="692"/>
              <w:jc w:val="left"/>
              <w:rPr>
                <w:sz w:val="24"/>
                <w:szCs w:val="24"/>
              </w:rPr>
            </w:pPr>
            <w:r w:rsidRPr="00D25588">
              <w:rPr>
                <w:rFonts w:hint="eastAsia"/>
                <w:sz w:val="24"/>
                <w:szCs w:val="24"/>
              </w:rPr>
              <w:t>無受懲戒切結書</w:t>
            </w:r>
          </w:p>
        </w:tc>
        <w:tc>
          <w:tcPr>
            <w:tcW w:w="409" w:type="pct"/>
            <w:vAlign w:val="center"/>
          </w:tcPr>
          <w:p w14:paraId="2EE87058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b w:val="0"/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  <w:tc>
          <w:tcPr>
            <w:tcW w:w="340" w:type="pct"/>
            <w:vAlign w:val="center"/>
          </w:tcPr>
          <w:p w14:paraId="262A9A31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b w:val="0"/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  <w:tc>
          <w:tcPr>
            <w:tcW w:w="383" w:type="pct"/>
            <w:vAlign w:val="center"/>
          </w:tcPr>
          <w:p w14:paraId="4B6A0272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b w:val="0"/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</w:tr>
      <w:tr w:rsidR="00BE626F" w:rsidRPr="00B52B15" w14:paraId="7C8478EC" w14:textId="77777777" w:rsidTr="00942FC5">
        <w:trPr>
          <w:jc w:val="center"/>
        </w:trPr>
        <w:tc>
          <w:tcPr>
            <w:tcW w:w="913" w:type="pct"/>
            <w:vMerge/>
            <w:shd w:val="clear" w:color="auto" w:fill="FFFFFF"/>
            <w:vAlign w:val="center"/>
          </w:tcPr>
          <w:p w14:paraId="5FFD5F13" w14:textId="77777777" w:rsidR="00BE626F" w:rsidRDefault="00BE626F" w:rsidP="00942FC5">
            <w:pPr>
              <w:snapToGrid w:val="0"/>
              <w:spacing w:line="500" w:lineRule="exact"/>
              <w:ind w:left="480" w:hangingChars="200" w:hanging="480"/>
              <w:contextualSpacing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55" w:type="pct"/>
            <w:shd w:val="clear" w:color="auto" w:fill="FFFFFF"/>
            <w:vAlign w:val="center"/>
          </w:tcPr>
          <w:p w14:paraId="163543FB" w14:textId="35D82384" w:rsidR="00BE626F" w:rsidRPr="00174AFD" w:rsidRDefault="00BE626F" w:rsidP="00942FC5">
            <w:pPr>
              <w:pStyle w:val="ae"/>
              <w:spacing w:line="500" w:lineRule="exact"/>
              <w:ind w:left="692" w:hanging="692"/>
              <w:jc w:val="left"/>
              <w:rPr>
                <w:sz w:val="24"/>
                <w:szCs w:val="24"/>
              </w:rPr>
            </w:pPr>
            <w:r w:rsidRPr="00D25588">
              <w:rPr>
                <w:rFonts w:hint="eastAsia"/>
                <w:sz w:val="24"/>
                <w:szCs w:val="24"/>
              </w:rPr>
              <w:t>無受法院判決確定切結書</w:t>
            </w:r>
          </w:p>
        </w:tc>
        <w:tc>
          <w:tcPr>
            <w:tcW w:w="409" w:type="pct"/>
            <w:vAlign w:val="center"/>
          </w:tcPr>
          <w:p w14:paraId="147DB320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b w:val="0"/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  <w:tc>
          <w:tcPr>
            <w:tcW w:w="340" w:type="pct"/>
            <w:vAlign w:val="center"/>
          </w:tcPr>
          <w:p w14:paraId="354D9C48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b w:val="0"/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  <w:tc>
          <w:tcPr>
            <w:tcW w:w="383" w:type="pct"/>
            <w:vAlign w:val="center"/>
          </w:tcPr>
          <w:p w14:paraId="7D713ED5" w14:textId="77777777" w:rsidR="00BE626F" w:rsidRPr="00B52B15" w:rsidRDefault="00BE626F" w:rsidP="00942FC5">
            <w:pPr>
              <w:pStyle w:val="ae"/>
              <w:spacing w:line="500" w:lineRule="exact"/>
              <w:ind w:left="691" w:hanging="691"/>
              <w:jc w:val="center"/>
              <w:rPr>
                <w:b w:val="0"/>
                <w:sz w:val="24"/>
                <w:szCs w:val="24"/>
              </w:rPr>
            </w:pPr>
            <w:r w:rsidRPr="00B52B15">
              <w:rPr>
                <w:rFonts w:hint="eastAsia"/>
                <w:b w:val="0"/>
                <w:sz w:val="24"/>
                <w:szCs w:val="24"/>
              </w:rPr>
              <w:t>□</w:t>
            </w:r>
          </w:p>
        </w:tc>
      </w:tr>
    </w:tbl>
    <w:p w14:paraId="751D586D" w14:textId="77777777" w:rsidR="006B1513" w:rsidRDefault="006B1513" w:rsidP="006B1513">
      <w:pPr>
        <w:rPr>
          <w:rFonts w:hint="eastAsia"/>
        </w:rPr>
      </w:pPr>
    </w:p>
    <w:sectPr w:rsidR="006B1513" w:rsidSect="006B15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3D33" w14:textId="77777777" w:rsidR="000601A7" w:rsidRDefault="000601A7" w:rsidP="00B27D67">
      <w:r>
        <w:separator/>
      </w:r>
    </w:p>
  </w:endnote>
  <w:endnote w:type="continuationSeparator" w:id="0">
    <w:p w14:paraId="1A486A47" w14:textId="77777777" w:rsidR="000601A7" w:rsidRDefault="000601A7" w:rsidP="00B2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魏碑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-WinCharSetFFFF-H">
    <w:altName w:val="王漢宗中仿宋簡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A0DAE" w14:textId="77777777" w:rsidR="000601A7" w:rsidRDefault="000601A7" w:rsidP="00B27D67">
      <w:r>
        <w:separator/>
      </w:r>
    </w:p>
  </w:footnote>
  <w:footnote w:type="continuationSeparator" w:id="0">
    <w:p w14:paraId="2B9FB424" w14:textId="77777777" w:rsidR="000601A7" w:rsidRDefault="000601A7" w:rsidP="00B27D67">
      <w:r>
        <w:continuationSeparator/>
      </w:r>
    </w:p>
  </w:footnote>
  <w:footnote w:id="1">
    <w:p w14:paraId="3620B6DE" w14:textId="44CBA997" w:rsidR="000A0C84" w:rsidRPr="00BD3A79" w:rsidRDefault="000A0C84" w:rsidP="002B674D">
      <w:pPr>
        <w:pStyle w:val="a9"/>
      </w:pPr>
      <w:r>
        <w:rPr>
          <w:rStyle w:val="ab"/>
        </w:rPr>
        <w:footnoteRef/>
      </w:r>
      <w:r>
        <w:t xml:space="preserve"> </w:t>
      </w:r>
      <w:r w:rsidRPr="00BD3A79">
        <w:rPr>
          <w:rFonts w:hint="eastAsia"/>
        </w:rPr>
        <w:t>如該都市更新權利變換不動產估價報告書前一次出具版本為某</w:t>
      </w:r>
      <w:r w:rsidRPr="00BD3A79">
        <w:rPr>
          <w:rFonts w:hint="eastAsia"/>
        </w:rPr>
        <w:t>A</w:t>
      </w:r>
      <w:r w:rsidRPr="00BD3A79">
        <w:rPr>
          <w:rFonts w:hint="eastAsia"/>
        </w:rPr>
        <w:t>估價師，而本案申請估價師為接續某</w:t>
      </w:r>
      <w:r w:rsidRPr="00BD3A79">
        <w:rPr>
          <w:rFonts w:hint="eastAsia"/>
        </w:rPr>
        <w:t>A</w:t>
      </w:r>
      <w:r w:rsidRPr="00BD3A79">
        <w:rPr>
          <w:rFonts w:hint="eastAsia"/>
        </w:rPr>
        <w:t>估價師之案件，須檢送申請估價師承接後正式出具之估價報告書</w:t>
      </w:r>
      <w:r>
        <w:rPr>
          <w:rFonts w:hint="eastAsia"/>
        </w:rPr>
        <w:t>版本</w:t>
      </w:r>
      <w:r w:rsidRPr="00BD3A79"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18FC"/>
    <w:multiLevelType w:val="hybridMultilevel"/>
    <w:tmpl w:val="6BC03D00"/>
    <w:lvl w:ilvl="0" w:tplc="B756135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840040"/>
    <w:multiLevelType w:val="hybridMultilevel"/>
    <w:tmpl w:val="9B4EAC0A"/>
    <w:lvl w:ilvl="0" w:tplc="A4583956">
      <w:start w:val="5"/>
      <w:numFmt w:val="bullet"/>
      <w:lvlText w:val="□"/>
      <w:lvlJc w:val="left"/>
      <w:pPr>
        <w:tabs>
          <w:tab w:val="num" w:pos="645"/>
        </w:tabs>
        <w:ind w:left="645" w:hanging="360"/>
      </w:pPr>
      <w:rPr>
        <w:rFonts w:ascii="華康魏碑體" w:eastAsia="華康魏碑體" w:hAnsi="Times New Roman" w:cs="Times New Roman" w:hint="eastAsia"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5"/>
        </w:tabs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5"/>
        </w:tabs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5"/>
        </w:tabs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5"/>
        </w:tabs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5"/>
        </w:tabs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5"/>
        </w:tabs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5"/>
        </w:tabs>
        <w:ind w:left="4605" w:hanging="480"/>
      </w:pPr>
      <w:rPr>
        <w:rFonts w:ascii="Wingdings" w:hAnsi="Wingdings" w:hint="default"/>
      </w:rPr>
    </w:lvl>
  </w:abstractNum>
  <w:abstractNum w:abstractNumId="2" w15:restartNumberingAfterBreak="0">
    <w:nsid w:val="1AAD19B7"/>
    <w:multiLevelType w:val="hybridMultilevel"/>
    <w:tmpl w:val="DDF8ED74"/>
    <w:lvl w:ilvl="0" w:tplc="C188296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" w15:restartNumberingAfterBreak="0">
    <w:nsid w:val="278C7279"/>
    <w:multiLevelType w:val="hybridMultilevel"/>
    <w:tmpl w:val="58CE7380"/>
    <w:lvl w:ilvl="0" w:tplc="702A7A1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4" w15:restartNumberingAfterBreak="0">
    <w:nsid w:val="28993DA9"/>
    <w:multiLevelType w:val="hybridMultilevel"/>
    <w:tmpl w:val="3BF0B32A"/>
    <w:lvl w:ilvl="0" w:tplc="DAAED46E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5" w15:restartNumberingAfterBreak="0">
    <w:nsid w:val="32E653D4"/>
    <w:multiLevelType w:val="hybridMultilevel"/>
    <w:tmpl w:val="3BF0B32A"/>
    <w:lvl w:ilvl="0" w:tplc="DAAED46E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6" w15:restartNumberingAfterBreak="0">
    <w:nsid w:val="36A62A26"/>
    <w:multiLevelType w:val="hybridMultilevel"/>
    <w:tmpl w:val="DDF8ED74"/>
    <w:lvl w:ilvl="0" w:tplc="C188296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7" w15:restartNumberingAfterBreak="0">
    <w:nsid w:val="38AB337A"/>
    <w:multiLevelType w:val="hybridMultilevel"/>
    <w:tmpl w:val="D9F2B912"/>
    <w:lvl w:ilvl="0" w:tplc="75C21A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C32A63"/>
    <w:multiLevelType w:val="hybridMultilevel"/>
    <w:tmpl w:val="58CE7380"/>
    <w:lvl w:ilvl="0" w:tplc="702A7A1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9" w15:restartNumberingAfterBreak="0">
    <w:nsid w:val="5F992B4F"/>
    <w:multiLevelType w:val="hybridMultilevel"/>
    <w:tmpl w:val="DDF8ED74"/>
    <w:lvl w:ilvl="0" w:tplc="C188296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0" w15:restartNumberingAfterBreak="0">
    <w:nsid w:val="6C704C89"/>
    <w:multiLevelType w:val="hybridMultilevel"/>
    <w:tmpl w:val="3BF0B32A"/>
    <w:lvl w:ilvl="0" w:tplc="DAAED46E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num w:numId="1" w16cid:durableId="920724674">
    <w:abstractNumId w:val="7"/>
  </w:num>
  <w:num w:numId="2" w16cid:durableId="2092310699">
    <w:abstractNumId w:val="2"/>
  </w:num>
  <w:num w:numId="3" w16cid:durableId="1409885745">
    <w:abstractNumId w:val="10"/>
  </w:num>
  <w:num w:numId="4" w16cid:durableId="532573873">
    <w:abstractNumId w:val="4"/>
  </w:num>
  <w:num w:numId="5" w16cid:durableId="97141635">
    <w:abstractNumId w:val="8"/>
  </w:num>
  <w:num w:numId="6" w16cid:durableId="1041518307">
    <w:abstractNumId w:val="9"/>
  </w:num>
  <w:num w:numId="7" w16cid:durableId="1776746918">
    <w:abstractNumId w:val="5"/>
  </w:num>
  <w:num w:numId="8" w16cid:durableId="813832360">
    <w:abstractNumId w:val="0"/>
  </w:num>
  <w:num w:numId="9" w16cid:durableId="1149056831">
    <w:abstractNumId w:val="1"/>
  </w:num>
  <w:num w:numId="10" w16cid:durableId="681005388">
    <w:abstractNumId w:val="3"/>
  </w:num>
  <w:num w:numId="11" w16cid:durableId="973488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4D6"/>
    <w:rsid w:val="00005CF2"/>
    <w:rsid w:val="000601A7"/>
    <w:rsid w:val="00074ED3"/>
    <w:rsid w:val="000A0C84"/>
    <w:rsid w:val="00134C51"/>
    <w:rsid w:val="00193C63"/>
    <w:rsid w:val="001B25EC"/>
    <w:rsid w:val="001C5780"/>
    <w:rsid w:val="001F331C"/>
    <w:rsid w:val="002378E7"/>
    <w:rsid w:val="00256EF3"/>
    <w:rsid w:val="002670EE"/>
    <w:rsid w:val="002B674D"/>
    <w:rsid w:val="00351E37"/>
    <w:rsid w:val="003A50B8"/>
    <w:rsid w:val="003A64D2"/>
    <w:rsid w:val="0041158D"/>
    <w:rsid w:val="00417DA6"/>
    <w:rsid w:val="00491797"/>
    <w:rsid w:val="00513FAE"/>
    <w:rsid w:val="005B21BE"/>
    <w:rsid w:val="005C4F83"/>
    <w:rsid w:val="006010AC"/>
    <w:rsid w:val="00640CAF"/>
    <w:rsid w:val="006B1513"/>
    <w:rsid w:val="006B503C"/>
    <w:rsid w:val="006F2708"/>
    <w:rsid w:val="00701DB8"/>
    <w:rsid w:val="00785BB0"/>
    <w:rsid w:val="00797595"/>
    <w:rsid w:val="007C5057"/>
    <w:rsid w:val="007F0B14"/>
    <w:rsid w:val="00831CD1"/>
    <w:rsid w:val="0085058B"/>
    <w:rsid w:val="008D3AA3"/>
    <w:rsid w:val="00942FC5"/>
    <w:rsid w:val="00951F24"/>
    <w:rsid w:val="009610BC"/>
    <w:rsid w:val="00966431"/>
    <w:rsid w:val="009670B5"/>
    <w:rsid w:val="00972680"/>
    <w:rsid w:val="009770F2"/>
    <w:rsid w:val="00977603"/>
    <w:rsid w:val="009D4B1E"/>
    <w:rsid w:val="009F74A2"/>
    <w:rsid w:val="00A46564"/>
    <w:rsid w:val="00A560EB"/>
    <w:rsid w:val="00A87558"/>
    <w:rsid w:val="00AC64D6"/>
    <w:rsid w:val="00B22E98"/>
    <w:rsid w:val="00B27D67"/>
    <w:rsid w:val="00BB3D8E"/>
    <w:rsid w:val="00BD3A79"/>
    <w:rsid w:val="00BE3720"/>
    <w:rsid w:val="00BE626F"/>
    <w:rsid w:val="00BF153C"/>
    <w:rsid w:val="00C7160F"/>
    <w:rsid w:val="00CB37D5"/>
    <w:rsid w:val="00D00238"/>
    <w:rsid w:val="00D027B5"/>
    <w:rsid w:val="00D20BA7"/>
    <w:rsid w:val="00D25588"/>
    <w:rsid w:val="00DB6EFB"/>
    <w:rsid w:val="00DC64A4"/>
    <w:rsid w:val="00E04485"/>
    <w:rsid w:val="00EA1621"/>
    <w:rsid w:val="00EB02DD"/>
    <w:rsid w:val="00F210D4"/>
    <w:rsid w:val="00F91526"/>
    <w:rsid w:val="00FC312B"/>
    <w:rsid w:val="00FC3A93"/>
    <w:rsid w:val="00F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97260"/>
  <w15:docId w15:val="{E29FE5C4-1A19-4461-9106-EED01698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D6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7D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7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7D67"/>
    <w:rPr>
      <w:sz w:val="20"/>
      <w:szCs w:val="20"/>
    </w:rPr>
  </w:style>
  <w:style w:type="character" w:styleId="a7">
    <w:name w:val="Hyperlink"/>
    <w:basedOn w:val="a0"/>
    <w:uiPriority w:val="99"/>
    <w:unhideWhenUsed/>
    <w:rsid w:val="00F210D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B674D"/>
    <w:pPr>
      <w:ind w:leftChars="200" w:left="480"/>
    </w:pPr>
  </w:style>
  <w:style w:type="paragraph" w:styleId="a9">
    <w:name w:val="footnote text"/>
    <w:basedOn w:val="a"/>
    <w:link w:val="aa"/>
    <w:uiPriority w:val="99"/>
    <w:semiHidden/>
    <w:unhideWhenUsed/>
    <w:rsid w:val="002B674D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2B674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B674D"/>
    <w:rPr>
      <w:vertAlign w:val="superscript"/>
    </w:rPr>
  </w:style>
  <w:style w:type="paragraph" w:styleId="ac">
    <w:name w:val="Date"/>
    <w:basedOn w:val="a"/>
    <w:next w:val="a"/>
    <w:link w:val="ad"/>
    <w:uiPriority w:val="99"/>
    <w:semiHidden/>
    <w:unhideWhenUsed/>
    <w:rsid w:val="006B1513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6B1513"/>
  </w:style>
  <w:style w:type="paragraph" w:customStyle="1" w:styleId="2">
    <w:name w:val="(一)□        2階"/>
    <w:basedOn w:val="a"/>
    <w:uiPriority w:val="99"/>
    <w:rsid w:val="006B1513"/>
    <w:pPr>
      <w:ind w:leftChars="276" w:left="904" w:hangingChars="110" w:hanging="242"/>
      <w:jc w:val="both"/>
    </w:pPr>
    <w:rPr>
      <w:rFonts w:ascii="標楷體" w:eastAsia="標楷體" w:hAnsi="標楷體" w:cs="Times New Roman"/>
      <w:sz w:val="22"/>
    </w:rPr>
  </w:style>
  <w:style w:type="paragraph" w:customStyle="1" w:styleId="ae">
    <w:name w:val="一、"/>
    <w:basedOn w:val="a"/>
    <w:qFormat/>
    <w:rsid w:val="006B1513"/>
    <w:pPr>
      <w:snapToGrid w:val="0"/>
      <w:spacing w:line="240" w:lineRule="atLeast"/>
      <w:ind w:left="634" w:hangingChars="288" w:hanging="634"/>
      <w:contextualSpacing/>
      <w:jc w:val="both"/>
    </w:pPr>
    <w:rPr>
      <w:rFonts w:ascii="標楷體" w:eastAsia="標楷體" w:hAnsi="標楷體" w:cs="Times New Roman"/>
      <w:b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00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0023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005CF2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F2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is.uro.taipei/R_progress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uro.ntpc.gov.tw/PageContent/UpdateCase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F1BF-4B6D-4EA7-A101-D349F3C9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Yeh @ Savills, TW</dc:creator>
  <cp:keywords/>
  <dc:description/>
  <cp:lastModifiedBy>reaa reaa</cp:lastModifiedBy>
  <cp:revision>41</cp:revision>
  <dcterms:created xsi:type="dcterms:W3CDTF">2019-04-23T01:39:00Z</dcterms:created>
  <dcterms:modified xsi:type="dcterms:W3CDTF">2026-02-23T07:03:00Z</dcterms:modified>
</cp:coreProperties>
</file>